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DAA" w:rsidRPr="00FB7CAA" w:rsidRDefault="0017524C" w:rsidP="00FB7CAA">
      <w:pPr>
        <w:jc w:val="right"/>
        <w:rPr>
          <w:sz w:val="24"/>
          <w:szCs w:val="24"/>
        </w:rPr>
      </w:pPr>
    </w:p>
    <w:p w:rsidR="00545DAA" w:rsidRDefault="0017524C" w:rsidP="00BB63AC">
      <w:pPr>
        <w:tabs>
          <w:tab w:val="left" w:pos="43"/>
          <w:tab w:val="left" w:pos="681"/>
        </w:tabs>
        <w:autoSpaceDE w:val="0"/>
        <w:autoSpaceDN w:val="0"/>
        <w:adjustRightInd w:val="0"/>
        <w:jc w:val="center"/>
      </w:pPr>
    </w:p>
    <w:p w:rsidR="00FB7CAA" w:rsidRDefault="00FB7CAA" w:rsidP="00FB7CAA">
      <w:pPr>
        <w:pStyle w:val="Nadpis"/>
        <w:tabs>
          <w:tab w:val="left" w:pos="4005"/>
        </w:tabs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  <w:r w:rsidRPr="00E655F2">
        <w:rPr>
          <w:rFonts w:ascii="Times New Roman" w:hAnsi="Times New Roman"/>
          <w:b w:val="0"/>
          <w:sz w:val="24"/>
          <w:szCs w:val="24"/>
          <w:lang w:val="ru-RU"/>
        </w:rPr>
        <w:t>ТЕХНИЧЕСКОЕ ЗАДАНИЕ</w:t>
      </w:r>
    </w:p>
    <w:p w:rsidR="00FB7CAA" w:rsidRPr="0051062A" w:rsidRDefault="00FB7CAA" w:rsidP="00FB7CAA">
      <w:pPr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Лекарственные средства</w:t>
      </w:r>
    </w:p>
    <w:p w:rsidR="00FB7CAA" w:rsidRPr="00974847" w:rsidRDefault="00FB7CAA" w:rsidP="00FB7CAA">
      <w:pPr>
        <w:jc w:val="center"/>
        <w:rPr>
          <w:u w:val="single"/>
        </w:rPr>
      </w:pPr>
      <w:r w:rsidRPr="00974847">
        <w:rPr>
          <w:i/>
          <w:u w:val="single"/>
        </w:rPr>
        <w:t>Частное учреждение «Медико-санитарная часть №36» (Медсанчасть-36)</w:t>
      </w:r>
    </w:p>
    <w:p w:rsidR="00BB63AC" w:rsidRPr="00DC0E9D" w:rsidRDefault="0017524C" w:rsidP="00BB63AC">
      <w:pPr>
        <w:tabs>
          <w:tab w:val="left" w:pos="43"/>
          <w:tab w:val="left" w:pos="681"/>
        </w:tabs>
        <w:autoSpaceDE w:val="0"/>
        <w:autoSpaceDN w:val="0"/>
        <w:adjustRightInd w:val="0"/>
        <w:jc w:val="center"/>
        <w:rPr>
          <w:b/>
          <w:szCs w:val="28"/>
        </w:rPr>
      </w:pPr>
    </w:p>
    <w:p w:rsidR="00F666E1" w:rsidRPr="00DC0E9D" w:rsidRDefault="0017524C" w:rsidP="00F666E1">
      <w:pPr>
        <w:tabs>
          <w:tab w:val="left" w:pos="3393"/>
        </w:tabs>
        <w:jc w:val="center"/>
        <w:rPr>
          <w:szCs w:val="28"/>
        </w:rPr>
      </w:pPr>
    </w:p>
    <w:p w:rsidR="00D55058" w:rsidRDefault="00451247" w:rsidP="00D55058">
      <w:pPr>
        <w:rPr>
          <w:szCs w:val="28"/>
        </w:rPr>
      </w:pPr>
      <w:r w:rsidRPr="00DC0E9D">
        <w:rPr>
          <w:szCs w:val="28"/>
        </w:rPr>
        <w:t xml:space="preserve">Предмет </w:t>
      </w:r>
      <w:r w:rsidR="00657D17" w:rsidRPr="00DC0E9D">
        <w:rPr>
          <w:szCs w:val="28"/>
        </w:rPr>
        <w:t>закупки: Поставка</w:t>
      </w:r>
      <w:r w:rsidRPr="00451247">
        <w:rPr>
          <w:noProof/>
          <w:szCs w:val="28"/>
        </w:rPr>
        <w:t xml:space="preserve"> </w:t>
      </w:r>
      <w:r w:rsidRPr="00DC0E9D">
        <w:rPr>
          <w:noProof/>
          <w:szCs w:val="28"/>
        </w:rPr>
        <w:t>лекарственных</w:t>
      </w:r>
      <w:r>
        <w:t xml:space="preserve"> средств для</w:t>
      </w:r>
      <w:r w:rsidR="00FB7CAA">
        <w:t xml:space="preserve"> нужд Медсанчасти-36</w:t>
      </w:r>
      <w:r>
        <w:t xml:space="preserve"> </w:t>
      </w:r>
      <w:r w:rsidR="0017524C">
        <w:t>на декабрь 2018 год.</w:t>
      </w:r>
      <w:bookmarkStart w:id="0" w:name="_GoBack"/>
      <w:bookmarkEnd w:id="0"/>
      <w:r w:rsidR="00D55058">
        <w:t xml:space="preserve"> Лот №26</w:t>
      </w:r>
      <w:r w:rsidR="00D55058">
        <w:rPr>
          <w:szCs w:val="28"/>
        </w:rPr>
        <w:t>:</w:t>
      </w:r>
    </w:p>
    <w:p w:rsidR="00D55058" w:rsidRDefault="00D55058" w:rsidP="00D55058">
      <w:pPr>
        <w:rPr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4"/>
        <w:gridCol w:w="2630"/>
        <w:gridCol w:w="2410"/>
        <w:gridCol w:w="2794"/>
        <w:gridCol w:w="1027"/>
      </w:tblGrid>
      <w:tr w:rsidR="00D55058" w:rsidTr="00300AB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58" w:rsidRDefault="00D55058" w:rsidP="00300AB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58" w:rsidRDefault="00D55058" w:rsidP="00300AB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МНН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58" w:rsidRDefault="00D55058" w:rsidP="00300AB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Торговые наименования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58" w:rsidRDefault="00D55058" w:rsidP="00300AB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выпуска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58" w:rsidRDefault="00D55058" w:rsidP="00300ABB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заявка</w:t>
            </w:r>
          </w:p>
        </w:tc>
      </w:tr>
      <w:tr w:rsidR="00D55058" w:rsidTr="00300AB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Метилфенилтиометил-диметиламинометил-гидроксиброминдол</w:t>
            </w:r>
            <w:proofErr w:type="spellEnd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 xml:space="preserve"> карбоновой кислоты этиловый эфир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Арбидол</w:t>
            </w:r>
            <w:proofErr w:type="spellEnd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капсулы 100 мг; упаковка контурная ячейковая 10, пачка картонная 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E2622F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E262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5058" w:rsidTr="00300AB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2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крем для наружного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рименения 5%; туба алюминиевая 10,0</w:t>
            </w:r>
            <w:r w:rsidRPr="00FC10B5">
              <w:rPr>
                <w:rFonts w:ascii="Times New Roman" w:hAnsi="Times New Roman" w:cs="Times New Roman"/>
                <w:sz w:val="24"/>
                <w:szCs w:val="24"/>
              </w:rPr>
              <w:t xml:space="preserve"> г, пачка картонная 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5058" w:rsidTr="00300AB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АЦЦ</w:t>
            </w:r>
            <w:r w:rsidRPr="00FC10B5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B5">
              <w:rPr>
                <w:rFonts w:ascii="Times New Roman" w:hAnsi="Times New Roman" w:cs="Times New Roman"/>
                <w:sz w:val="24"/>
                <w:szCs w:val="24"/>
              </w:rPr>
              <w:t>таблетки для приготовления шипучего напитка 200 мг; туба пластиковая 20, пачка картонная 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</w:tr>
      <w:tr w:rsidR="00D55058" w:rsidTr="00300AB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Борная кислота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Нитрофурал</w:t>
            </w:r>
            <w:proofErr w:type="spellEnd"/>
            <w:r w:rsidRPr="00FC10B5">
              <w:rPr>
                <w:rFonts w:ascii="Times New Roman" w:hAnsi="Times New Roman" w:cs="Times New Roman"/>
                <w:sz w:val="24"/>
                <w:szCs w:val="24"/>
              </w:rPr>
              <w:t xml:space="preserve"> + [Коллаген]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502">
              <w:rPr>
                <w:rFonts w:ascii="Times New Roman" w:hAnsi="Times New Roman" w:cs="Times New Roman"/>
                <w:sz w:val="24"/>
                <w:szCs w:val="24"/>
              </w:rPr>
              <w:t xml:space="preserve">Губка </w:t>
            </w:r>
            <w:proofErr w:type="spellStart"/>
            <w:r w:rsidRPr="00133502">
              <w:rPr>
                <w:rFonts w:ascii="Times New Roman" w:hAnsi="Times New Roman" w:cs="Times New Roman"/>
                <w:sz w:val="24"/>
                <w:szCs w:val="24"/>
              </w:rPr>
              <w:t>гемостатическая</w:t>
            </w:r>
            <w:proofErr w:type="spellEnd"/>
            <w:r w:rsidRPr="00133502">
              <w:rPr>
                <w:rFonts w:ascii="Times New Roman" w:hAnsi="Times New Roman" w:cs="Times New Roman"/>
                <w:sz w:val="24"/>
                <w:szCs w:val="24"/>
              </w:rPr>
              <w:t xml:space="preserve"> коллагеновая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губка 90х9</w:t>
            </w:r>
            <w:r w:rsidRPr="00133502">
              <w:rPr>
                <w:rFonts w:ascii="Times New Roman" w:hAnsi="Times New Roman" w:cs="Times New Roman"/>
                <w:sz w:val="24"/>
                <w:szCs w:val="24"/>
              </w:rPr>
              <w:t xml:space="preserve">0 мм; контейнеры из пленки </w:t>
            </w:r>
            <w:proofErr w:type="spellStart"/>
            <w:r w:rsidRPr="00133502">
              <w:rPr>
                <w:rFonts w:ascii="Times New Roman" w:hAnsi="Times New Roman" w:cs="Times New Roman"/>
                <w:sz w:val="24"/>
                <w:szCs w:val="24"/>
              </w:rPr>
              <w:t>Полиформ</w:t>
            </w:r>
            <w:proofErr w:type="spellEnd"/>
            <w:r w:rsidRPr="00133502">
              <w:rPr>
                <w:rFonts w:ascii="Times New Roman" w:hAnsi="Times New Roman" w:cs="Times New Roman"/>
                <w:sz w:val="24"/>
                <w:szCs w:val="24"/>
              </w:rPr>
              <w:t xml:space="preserve"> и бумаги ламинированной 1, пачка картонная 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</w:tr>
      <w:tr w:rsidR="00D55058" w:rsidTr="00300AB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502">
              <w:rPr>
                <w:rFonts w:ascii="Times New Roman" w:hAnsi="Times New Roman" w:cs="Times New Roman"/>
                <w:sz w:val="24"/>
                <w:szCs w:val="24"/>
              </w:rPr>
              <w:t>Декспантенол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502">
              <w:rPr>
                <w:rFonts w:ascii="Times New Roman" w:hAnsi="Times New Roman" w:cs="Times New Roman"/>
                <w:sz w:val="24"/>
                <w:szCs w:val="24"/>
              </w:rPr>
              <w:t>Декспантенол</w:t>
            </w:r>
            <w:proofErr w:type="spellEnd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мазь </w:t>
            </w:r>
            <w:r w:rsidRPr="00133502">
              <w:rPr>
                <w:rFonts w:ascii="Times New Roman" w:hAnsi="Times New Roman" w:cs="Times New Roman"/>
                <w:sz w:val="24"/>
                <w:szCs w:val="24"/>
              </w:rPr>
              <w:t>для наружного применения 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туба алюминиевая 3</w:t>
            </w:r>
            <w:r w:rsidRPr="00133502">
              <w:rPr>
                <w:rFonts w:ascii="Times New Roman" w:hAnsi="Times New Roman" w:cs="Times New Roman"/>
                <w:sz w:val="24"/>
                <w:szCs w:val="24"/>
              </w:rPr>
              <w:t>0,0 г, пачка картонная 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</w:tr>
      <w:tr w:rsidR="00D55058" w:rsidTr="00300AB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502"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502"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  <w:proofErr w:type="spellEnd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502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 1%; туба алюминиевая 30 г, пачка картонная 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</w:tr>
      <w:tr w:rsidR="00D55058" w:rsidTr="00300AB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502"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502"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Pr="00E2622F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502">
              <w:rPr>
                <w:rFonts w:ascii="Times New Roman" w:hAnsi="Times New Roman" w:cs="Times New Roman"/>
                <w:sz w:val="24"/>
                <w:szCs w:val="24"/>
              </w:rPr>
              <w:t>таблетки 40 мг; упаковка контурная ячейковая 25, пачка картонная 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58" w:rsidRDefault="00D55058" w:rsidP="00300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</w:tr>
    </w:tbl>
    <w:p w:rsidR="00450040" w:rsidRPr="00852635" w:rsidRDefault="00450040" w:rsidP="00D55058">
      <w:pPr>
        <w:rPr>
          <w:sz w:val="24"/>
          <w:szCs w:val="24"/>
        </w:rPr>
      </w:pPr>
    </w:p>
    <w:p w:rsidR="00921A64" w:rsidRPr="00DC0E9D" w:rsidRDefault="0017524C" w:rsidP="00921A64">
      <w:pPr>
        <w:tabs>
          <w:tab w:val="left" w:pos="43"/>
          <w:tab w:val="left" w:pos="681"/>
        </w:tabs>
        <w:autoSpaceDE w:val="0"/>
        <w:autoSpaceDN w:val="0"/>
        <w:adjustRightInd w:val="0"/>
        <w:jc w:val="center"/>
        <w:rPr>
          <w:b/>
          <w:szCs w:val="28"/>
        </w:rPr>
      </w:pPr>
    </w:p>
    <w:p w:rsidR="00F55F7C" w:rsidRPr="00F55F7C" w:rsidRDefault="00451247" w:rsidP="00657D17">
      <w:pPr>
        <w:jc w:val="left"/>
        <w:rPr>
          <w:b/>
          <w:szCs w:val="28"/>
        </w:rPr>
      </w:pPr>
      <w:r w:rsidRPr="00DC0E9D">
        <w:rPr>
          <w:b/>
          <w:szCs w:val="28"/>
        </w:rPr>
        <w:t>Описани</w:t>
      </w:r>
      <w:r>
        <w:rPr>
          <w:b/>
          <w:szCs w:val="28"/>
        </w:rPr>
        <w:t>е объекта закупки</w:t>
      </w:r>
    </w:p>
    <w:p w:rsidR="00A116DE" w:rsidRPr="00F55F7C" w:rsidRDefault="00451247" w:rsidP="00A116DE">
      <w:pPr>
        <w:rPr>
          <w:b/>
          <w:szCs w:val="28"/>
        </w:rPr>
      </w:pPr>
      <w:r w:rsidRPr="00F55F7C">
        <w:rPr>
          <w:b/>
          <w:szCs w:val="28"/>
        </w:rPr>
        <w:t>Общие требования к товару, требования к качеству</w:t>
      </w:r>
    </w:p>
    <w:p w:rsidR="00A116DE" w:rsidRPr="00F55F7C" w:rsidRDefault="00451247" w:rsidP="00A116DE">
      <w:pPr>
        <w:rPr>
          <w:szCs w:val="28"/>
        </w:rPr>
      </w:pPr>
      <w:r w:rsidRPr="00F55F7C">
        <w:rPr>
          <w:szCs w:val="28"/>
        </w:rPr>
        <w:t>Поставка лекарственных препаратов в соответствии с требованиями Федерального закона от 12.04.2010 № 61-ФЗ «Об обращении лекарственных средств».</w:t>
      </w:r>
    </w:p>
    <w:p w:rsidR="00A116DE" w:rsidRPr="00F55F7C" w:rsidRDefault="00451247" w:rsidP="00A116DE">
      <w:pPr>
        <w:rPr>
          <w:szCs w:val="28"/>
        </w:rPr>
      </w:pPr>
      <w:r w:rsidRPr="00F55F7C">
        <w:rPr>
          <w:szCs w:val="28"/>
        </w:rPr>
        <w:lastRenderedPageBreak/>
        <w:t>Качество поставляемого товара должно соответствовать государственным стандартам (ГОСТ), техническим условиям (ТУ), требованиям иной нормативно-технической документации и подтверждаться:</w:t>
      </w:r>
    </w:p>
    <w:p w:rsidR="00A116DE" w:rsidRPr="00F55F7C" w:rsidRDefault="00451247" w:rsidP="00A116DE">
      <w:pPr>
        <w:rPr>
          <w:szCs w:val="28"/>
        </w:rPr>
      </w:pPr>
      <w:r w:rsidRPr="00F55F7C">
        <w:rPr>
          <w:szCs w:val="28"/>
        </w:rPr>
        <w:t>- регистрационным удостоверением, выданным уполномоченным органом в порядке, установленном действующим законодательством Российской Федерации;</w:t>
      </w:r>
    </w:p>
    <w:p w:rsidR="00A116DE" w:rsidRPr="00F55F7C" w:rsidRDefault="00451247" w:rsidP="00A116DE">
      <w:pPr>
        <w:rPr>
          <w:szCs w:val="28"/>
        </w:rPr>
      </w:pPr>
      <w:r w:rsidRPr="00F55F7C">
        <w:rPr>
          <w:szCs w:val="28"/>
        </w:rPr>
        <w:t xml:space="preserve">- декларацией о соответствии (сертификатом качества) или иным документом, подтверждающим   </w:t>
      </w:r>
      <w:r w:rsidR="00657D17" w:rsidRPr="00F55F7C">
        <w:rPr>
          <w:szCs w:val="28"/>
        </w:rPr>
        <w:t>соответствие качества товара</w:t>
      </w:r>
      <w:r w:rsidRPr="00F55F7C">
        <w:rPr>
          <w:szCs w:val="28"/>
        </w:rPr>
        <w:t>, в порядке, установленном действующим законодательством Российской Федерации.</w:t>
      </w:r>
    </w:p>
    <w:p w:rsidR="00A116DE" w:rsidRPr="00F55F7C" w:rsidRDefault="00451247" w:rsidP="00A116DE">
      <w:pPr>
        <w:rPr>
          <w:szCs w:val="28"/>
        </w:rPr>
      </w:pPr>
      <w:r w:rsidRPr="00F55F7C">
        <w:rPr>
          <w:szCs w:val="28"/>
        </w:rPr>
        <w:t xml:space="preserve">Упаковка и маркировка поставляемого товара должны соответствовать требованиям стандартов, установленных действующим законодательством РФ и нормативной документацией. </w:t>
      </w:r>
    </w:p>
    <w:p w:rsidR="00A116DE" w:rsidRPr="00F55F7C" w:rsidRDefault="0017524C" w:rsidP="00A116DE">
      <w:pPr>
        <w:rPr>
          <w:szCs w:val="28"/>
        </w:rPr>
      </w:pPr>
    </w:p>
    <w:p w:rsidR="00A116DE" w:rsidRPr="00F55F7C" w:rsidRDefault="00451247" w:rsidP="00A116DE">
      <w:pPr>
        <w:rPr>
          <w:szCs w:val="28"/>
        </w:rPr>
      </w:pPr>
      <w:r w:rsidRPr="00F55F7C">
        <w:rPr>
          <w:szCs w:val="28"/>
        </w:rPr>
        <w:t>Лекарственные препараты, поставляемые по настоящему Контракту, должны по качеству соответствовать требованиям фармакопейных статей (Государственной Фармакопеи Российской Федерации), либо в случае их отсутствия нормативной документации, утвержденной в рамках регистрации лекарственного препарата.</w:t>
      </w:r>
    </w:p>
    <w:p w:rsidR="00F55F7C" w:rsidRDefault="00451247" w:rsidP="00F55F7C">
      <w:pPr>
        <w:rPr>
          <w:noProof/>
          <w:szCs w:val="28"/>
        </w:rPr>
      </w:pPr>
      <w:r w:rsidRPr="00626604">
        <w:rPr>
          <w:b/>
          <w:szCs w:val="28"/>
        </w:rPr>
        <w:t>Место поставки товара (режим работы Заказчика)</w:t>
      </w:r>
      <w:r>
        <w:rPr>
          <w:b/>
          <w:szCs w:val="28"/>
        </w:rPr>
        <w:t xml:space="preserve">: </w:t>
      </w:r>
      <w:r w:rsidR="00F811CD" w:rsidRPr="00F811CD">
        <w:rPr>
          <w:szCs w:val="28"/>
        </w:rPr>
        <w:t>665806, РФ, Иркутская область, г. Ангарск, квартал 7, дом 1</w:t>
      </w:r>
    </w:p>
    <w:p w:rsidR="00304992" w:rsidRPr="00F55F7C" w:rsidRDefault="00451247" w:rsidP="00F55F7C">
      <w:pPr>
        <w:rPr>
          <w:b/>
          <w:szCs w:val="28"/>
        </w:rPr>
      </w:pPr>
      <w:r w:rsidRPr="00304992">
        <w:rPr>
          <w:b/>
          <w:szCs w:val="28"/>
        </w:rPr>
        <w:t>Срок поставки товара (общий):</w:t>
      </w:r>
      <w:r w:rsidRPr="00304992">
        <w:t xml:space="preserve"> </w:t>
      </w:r>
      <w:r w:rsidR="00657D17">
        <w:rPr>
          <w:noProof/>
          <w:szCs w:val="28"/>
        </w:rPr>
        <w:t>с 09.01.2019</w:t>
      </w:r>
      <w:r w:rsidR="00657D17">
        <w:t xml:space="preserve"> года по 31.12.2019</w:t>
      </w:r>
      <w:r>
        <w:t xml:space="preserve"> год</w:t>
      </w:r>
      <w:r w:rsidR="00657D17">
        <w:t>.</w:t>
      </w:r>
    </w:p>
    <w:p w:rsidR="00A116DE" w:rsidRPr="00F55F7C" w:rsidRDefault="00451247" w:rsidP="00A116DE">
      <w:pPr>
        <w:rPr>
          <w:b/>
          <w:szCs w:val="28"/>
        </w:rPr>
      </w:pPr>
      <w:r w:rsidRPr="00F55F7C">
        <w:rPr>
          <w:b/>
          <w:szCs w:val="28"/>
        </w:rPr>
        <w:t xml:space="preserve">Порядок </w:t>
      </w:r>
      <w:r>
        <w:rPr>
          <w:b/>
          <w:szCs w:val="28"/>
        </w:rPr>
        <w:t>поставки</w:t>
      </w:r>
      <w:r w:rsidRPr="00F55F7C">
        <w:rPr>
          <w:b/>
          <w:szCs w:val="28"/>
        </w:rPr>
        <w:t>:</w:t>
      </w:r>
    </w:p>
    <w:p w:rsidR="00A116DE" w:rsidRPr="00F55F7C" w:rsidRDefault="00451247" w:rsidP="00A116DE">
      <w:pPr>
        <w:rPr>
          <w:szCs w:val="28"/>
        </w:rPr>
      </w:pPr>
      <w:r w:rsidRPr="00F55F7C">
        <w:rPr>
          <w:szCs w:val="28"/>
        </w:rPr>
        <w:t>При передаче товара Поставщик предоставляет Заказчику документы, подтверждающие качество товара и другие необходимые документы в соответствии с действующим законодательством и нормативными правовыми документами РФ, субъекта РФ.</w:t>
      </w:r>
    </w:p>
    <w:p w:rsidR="00A116DE" w:rsidRPr="00F55F7C" w:rsidRDefault="00451247" w:rsidP="00A116DE">
      <w:pPr>
        <w:rPr>
          <w:szCs w:val="28"/>
        </w:rPr>
      </w:pPr>
      <w:r w:rsidRPr="00F55F7C">
        <w:rPr>
          <w:szCs w:val="28"/>
        </w:rPr>
        <w:t xml:space="preserve">Транспорт Поставщика должен соответствовать санитарным требованиям и обеспечивать безопасность хранения поставляемого товара, поддержание температурного режима при перевозке лекарственных средств, в том числе термолабильных, сыпучих, летучих, легковоспламеняющихся средств. </w:t>
      </w:r>
    </w:p>
    <w:p w:rsidR="00A116DE" w:rsidRPr="00F55F7C" w:rsidRDefault="00451247" w:rsidP="00A116DE">
      <w:pPr>
        <w:rPr>
          <w:szCs w:val="28"/>
        </w:rPr>
      </w:pPr>
      <w:r w:rsidRPr="00F55F7C">
        <w:rPr>
          <w:szCs w:val="28"/>
        </w:rPr>
        <w:t xml:space="preserve">Транспортировка товара до Заказчика осуществляется с соблюдением всех установленных требований по хранению, в </w:t>
      </w:r>
      <w:proofErr w:type="spellStart"/>
      <w:r w:rsidRPr="00F55F7C">
        <w:rPr>
          <w:szCs w:val="28"/>
        </w:rPr>
        <w:t>т.ч</w:t>
      </w:r>
      <w:proofErr w:type="spellEnd"/>
      <w:r w:rsidRPr="00F55F7C">
        <w:rPr>
          <w:szCs w:val="28"/>
        </w:rPr>
        <w:t xml:space="preserve">. с соблюдением «Холодовой цепи». Поставка товара, требующего условий «Холодовой цепи», должна осуществляться в </w:t>
      </w:r>
      <w:proofErr w:type="spellStart"/>
      <w:r w:rsidRPr="00F55F7C">
        <w:rPr>
          <w:szCs w:val="28"/>
        </w:rPr>
        <w:t>термоконтейнерах</w:t>
      </w:r>
      <w:proofErr w:type="spellEnd"/>
      <w:r w:rsidRPr="00F55F7C">
        <w:rPr>
          <w:szCs w:val="28"/>
        </w:rPr>
        <w:t>.</w:t>
      </w:r>
    </w:p>
    <w:p w:rsidR="00A116DE" w:rsidRPr="00F55F7C" w:rsidRDefault="0017524C" w:rsidP="00A116DE">
      <w:pPr>
        <w:rPr>
          <w:szCs w:val="28"/>
        </w:rPr>
      </w:pPr>
    </w:p>
    <w:p w:rsidR="00545DAA" w:rsidRPr="00545DAA" w:rsidRDefault="00451247" w:rsidP="00545DAA">
      <w:pPr>
        <w:rPr>
          <w:szCs w:val="28"/>
        </w:rPr>
      </w:pPr>
      <w:r w:rsidRPr="00545DAA">
        <w:rPr>
          <w:szCs w:val="28"/>
        </w:rPr>
        <w:t>Остаточный срок годности на момент поставки товара Заказчику должен составлять:</w:t>
      </w:r>
    </w:p>
    <w:p w:rsidR="00545DAA" w:rsidRPr="00545DAA" w:rsidRDefault="00451247" w:rsidP="00545DAA">
      <w:pPr>
        <w:rPr>
          <w:szCs w:val="28"/>
        </w:rPr>
      </w:pPr>
      <w:r w:rsidRPr="00545DAA">
        <w:rPr>
          <w:szCs w:val="28"/>
        </w:rPr>
        <w:t xml:space="preserve">- не менее восьми месяцев для товаров со сроком </w:t>
      </w:r>
      <w:r w:rsidR="001F4035" w:rsidRPr="00545DAA">
        <w:rPr>
          <w:szCs w:val="28"/>
        </w:rPr>
        <w:t>годности до</w:t>
      </w:r>
      <w:r w:rsidRPr="00545DAA">
        <w:rPr>
          <w:szCs w:val="28"/>
        </w:rPr>
        <w:t xml:space="preserve"> 1 (одного) года (включительно);</w:t>
      </w:r>
    </w:p>
    <w:p w:rsidR="00545DAA" w:rsidRPr="00545DAA" w:rsidRDefault="00451247" w:rsidP="00545DAA">
      <w:pPr>
        <w:rPr>
          <w:szCs w:val="28"/>
        </w:rPr>
      </w:pPr>
      <w:r w:rsidRPr="00545DAA">
        <w:rPr>
          <w:szCs w:val="28"/>
        </w:rPr>
        <w:t xml:space="preserve">- не менее двенадцати месяцев для товаров со сроком </w:t>
      </w:r>
      <w:r w:rsidR="001F4035" w:rsidRPr="00545DAA">
        <w:rPr>
          <w:szCs w:val="28"/>
        </w:rPr>
        <w:t>годности свыше 1</w:t>
      </w:r>
      <w:r w:rsidRPr="00545DAA">
        <w:rPr>
          <w:szCs w:val="28"/>
        </w:rPr>
        <w:t xml:space="preserve"> (одного) года до 2 (двух) лет (включительно);</w:t>
      </w:r>
    </w:p>
    <w:p w:rsidR="005744A0" w:rsidRPr="005744A0" w:rsidRDefault="00451247" w:rsidP="005744A0">
      <w:pPr>
        <w:rPr>
          <w:szCs w:val="28"/>
        </w:rPr>
      </w:pPr>
      <w:r w:rsidRPr="00545DAA">
        <w:rPr>
          <w:szCs w:val="28"/>
        </w:rPr>
        <w:t>- не менее восемнадцати месяцев для товаров со срок</w:t>
      </w:r>
      <w:r w:rsidR="00CC5461">
        <w:rPr>
          <w:szCs w:val="28"/>
        </w:rPr>
        <w:t xml:space="preserve">ов </w:t>
      </w:r>
      <w:r w:rsidR="001F4035">
        <w:rPr>
          <w:szCs w:val="28"/>
        </w:rPr>
        <w:t>годности свыше</w:t>
      </w:r>
      <w:r w:rsidR="00CC5461">
        <w:rPr>
          <w:szCs w:val="28"/>
        </w:rPr>
        <w:t xml:space="preserve"> 2 (двух) лет.</w:t>
      </w:r>
    </w:p>
    <w:p w:rsidR="005744A0" w:rsidRDefault="0017524C" w:rsidP="00545DAA">
      <w:pPr>
        <w:rPr>
          <w:szCs w:val="28"/>
        </w:rPr>
      </w:pPr>
    </w:p>
    <w:p w:rsidR="0067430B" w:rsidRPr="0067430B" w:rsidRDefault="0067430B" w:rsidP="0067430B">
      <w:pPr>
        <w:pStyle w:val="ac"/>
        <w:rPr>
          <w:b w:val="0"/>
          <w:color w:val="FF0000"/>
          <w:sz w:val="28"/>
          <w:szCs w:val="28"/>
        </w:rPr>
      </w:pPr>
      <w:r w:rsidRPr="0067430B">
        <w:rPr>
          <w:sz w:val="28"/>
          <w:szCs w:val="28"/>
        </w:rPr>
        <w:t xml:space="preserve">Порядок оплаты: </w:t>
      </w:r>
      <w:r w:rsidRPr="0067430B">
        <w:rPr>
          <w:b w:val="0"/>
          <w:color w:val="000000"/>
          <w:sz w:val="28"/>
          <w:szCs w:val="28"/>
        </w:rPr>
        <w:t>Цена</w:t>
      </w:r>
      <w:r w:rsidRPr="0067430B">
        <w:rPr>
          <w:b w:val="0"/>
          <w:sz w:val="28"/>
          <w:szCs w:val="28"/>
        </w:rPr>
        <w:t xml:space="preserve"> на поставляемые товары</w:t>
      </w:r>
      <w:r w:rsidRPr="0067430B">
        <w:rPr>
          <w:b w:val="0"/>
          <w:color w:val="FF0000"/>
          <w:sz w:val="28"/>
          <w:szCs w:val="28"/>
        </w:rPr>
        <w:t xml:space="preserve"> </w:t>
      </w:r>
      <w:r w:rsidRPr="0067430B">
        <w:rPr>
          <w:b w:val="0"/>
          <w:sz w:val="28"/>
          <w:szCs w:val="28"/>
        </w:rPr>
        <w:t>должна быть согласована сторонами до пост</w:t>
      </w:r>
      <w:r w:rsidR="00BE4AEA">
        <w:rPr>
          <w:b w:val="0"/>
          <w:sz w:val="28"/>
          <w:szCs w:val="28"/>
        </w:rPr>
        <w:t>авки конкретной партии товаров по</w:t>
      </w:r>
      <w:r w:rsidRPr="0067430B">
        <w:rPr>
          <w:b w:val="0"/>
          <w:sz w:val="28"/>
          <w:szCs w:val="28"/>
        </w:rPr>
        <w:t xml:space="preserve"> </w:t>
      </w:r>
      <w:r w:rsidR="0041507C">
        <w:rPr>
          <w:b w:val="0"/>
          <w:sz w:val="28"/>
          <w:szCs w:val="28"/>
        </w:rPr>
        <w:t>закупке</w:t>
      </w:r>
      <w:r w:rsidRPr="0067430B">
        <w:rPr>
          <w:b w:val="0"/>
          <w:sz w:val="28"/>
          <w:szCs w:val="28"/>
        </w:rPr>
        <w:t>.</w:t>
      </w:r>
    </w:p>
    <w:p w:rsidR="0067430B" w:rsidRPr="0067430B" w:rsidRDefault="0067430B" w:rsidP="0067430B">
      <w:pPr>
        <w:pStyle w:val="ac"/>
        <w:rPr>
          <w:b w:val="0"/>
          <w:sz w:val="28"/>
          <w:szCs w:val="28"/>
        </w:rPr>
      </w:pPr>
      <w:r w:rsidRPr="0067430B">
        <w:rPr>
          <w:b w:val="0"/>
          <w:sz w:val="28"/>
          <w:szCs w:val="28"/>
        </w:rPr>
        <w:t xml:space="preserve"> Моментом исполнения обязательств </w:t>
      </w:r>
      <w:r>
        <w:rPr>
          <w:b w:val="0"/>
          <w:sz w:val="28"/>
          <w:szCs w:val="28"/>
        </w:rPr>
        <w:t>Заказчика</w:t>
      </w:r>
      <w:r w:rsidRPr="0067430B">
        <w:rPr>
          <w:b w:val="0"/>
          <w:sz w:val="28"/>
          <w:szCs w:val="28"/>
        </w:rPr>
        <w:t xml:space="preserve"> по оплате Товаров признается дата списания денежных средств с расчетного </w:t>
      </w:r>
      <w:r>
        <w:rPr>
          <w:b w:val="0"/>
          <w:sz w:val="28"/>
          <w:szCs w:val="28"/>
        </w:rPr>
        <w:t>счета Заказчика</w:t>
      </w:r>
      <w:r w:rsidRPr="0067430B">
        <w:rPr>
          <w:b w:val="0"/>
          <w:sz w:val="28"/>
          <w:szCs w:val="28"/>
        </w:rPr>
        <w:t>.</w:t>
      </w:r>
    </w:p>
    <w:p w:rsidR="0067430B" w:rsidRPr="0067430B" w:rsidRDefault="0067430B" w:rsidP="0067430B">
      <w:pPr>
        <w:pStyle w:val="ac"/>
        <w:rPr>
          <w:b w:val="0"/>
          <w:sz w:val="28"/>
          <w:szCs w:val="28"/>
        </w:rPr>
      </w:pPr>
      <w:r w:rsidRPr="0067430B">
        <w:rPr>
          <w:b w:val="0"/>
          <w:sz w:val="28"/>
          <w:szCs w:val="28"/>
        </w:rPr>
        <w:lastRenderedPageBreak/>
        <w:t xml:space="preserve"> О</w:t>
      </w:r>
      <w:r>
        <w:rPr>
          <w:b w:val="0"/>
          <w:sz w:val="28"/>
          <w:szCs w:val="28"/>
        </w:rPr>
        <w:t>плата</w:t>
      </w:r>
      <w:r w:rsidRPr="0067430B">
        <w:rPr>
          <w:b w:val="0"/>
          <w:sz w:val="28"/>
          <w:szCs w:val="28"/>
        </w:rPr>
        <w:t xml:space="preserve"> производится перечислением денежных средств на расчетный счет</w:t>
      </w:r>
      <w:r w:rsidR="0041507C">
        <w:rPr>
          <w:b w:val="0"/>
          <w:sz w:val="28"/>
          <w:szCs w:val="28"/>
        </w:rPr>
        <w:t xml:space="preserve"> </w:t>
      </w:r>
      <w:r w:rsidRPr="0067430B">
        <w:rPr>
          <w:b w:val="0"/>
          <w:sz w:val="28"/>
          <w:szCs w:val="28"/>
        </w:rPr>
        <w:t xml:space="preserve">Поставщика в течение 30 календарных дней с момента </w:t>
      </w:r>
      <w:r w:rsidR="0041507C" w:rsidRPr="0067430B">
        <w:rPr>
          <w:b w:val="0"/>
          <w:sz w:val="28"/>
          <w:szCs w:val="28"/>
        </w:rPr>
        <w:t xml:space="preserve">получения </w:t>
      </w:r>
      <w:r w:rsidR="0041507C" w:rsidRPr="0041507C">
        <w:rPr>
          <w:b w:val="0"/>
          <w:sz w:val="28"/>
          <w:szCs w:val="28"/>
        </w:rPr>
        <w:t>Товаров</w:t>
      </w:r>
      <w:r w:rsidR="0041507C">
        <w:rPr>
          <w:b w:val="0"/>
          <w:sz w:val="28"/>
          <w:szCs w:val="28"/>
        </w:rPr>
        <w:t xml:space="preserve"> Заказчиком</w:t>
      </w:r>
      <w:r w:rsidRPr="0067430B">
        <w:rPr>
          <w:b w:val="0"/>
          <w:sz w:val="28"/>
          <w:szCs w:val="28"/>
        </w:rPr>
        <w:t>.</w:t>
      </w:r>
    </w:p>
    <w:p w:rsidR="0067430B" w:rsidRPr="005744A0" w:rsidRDefault="0067430B" w:rsidP="00545DAA">
      <w:pPr>
        <w:rPr>
          <w:szCs w:val="28"/>
        </w:rPr>
      </w:pPr>
    </w:p>
    <w:p w:rsidR="00A116DE" w:rsidRPr="00451247" w:rsidRDefault="0017524C" w:rsidP="00F666E1"/>
    <w:p w:rsidR="005744A0" w:rsidRPr="005744A0" w:rsidRDefault="0017524C" w:rsidP="00F666E1">
      <w:pPr>
        <w:rPr>
          <w:b/>
          <w:szCs w:val="28"/>
        </w:rPr>
      </w:pPr>
    </w:p>
    <w:sectPr w:rsidR="005744A0" w:rsidRPr="005744A0" w:rsidSect="00657D17">
      <w:pgSz w:w="11907" w:h="16840"/>
      <w:pgMar w:top="1134" w:right="992" w:bottom="1134" w:left="568" w:header="720" w:footer="720" w:gutter="0"/>
      <w:cols w:space="720"/>
      <w:titlePg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New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FE"/>
    <w:rsid w:val="00005B07"/>
    <w:rsid w:val="0017524C"/>
    <w:rsid w:val="001F4035"/>
    <w:rsid w:val="0041507C"/>
    <w:rsid w:val="00450040"/>
    <w:rsid w:val="00451247"/>
    <w:rsid w:val="00657D17"/>
    <w:rsid w:val="0067430B"/>
    <w:rsid w:val="006B1672"/>
    <w:rsid w:val="00713180"/>
    <w:rsid w:val="007269FE"/>
    <w:rsid w:val="007A5E9D"/>
    <w:rsid w:val="00912188"/>
    <w:rsid w:val="009B74EA"/>
    <w:rsid w:val="00AD7ABB"/>
    <w:rsid w:val="00BE4AEA"/>
    <w:rsid w:val="00C712C3"/>
    <w:rsid w:val="00CB392F"/>
    <w:rsid w:val="00CC5461"/>
    <w:rsid w:val="00D43C3A"/>
    <w:rsid w:val="00D55058"/>
    <w:rsid w:val="00EA32CA"/>
    <w:rsid w:val="00F811CD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25E0FB-D411-449F-B57E-165118A3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118"/>
    <w:pPr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67A3"/>
    <w:rPr>
      <w:rFonts w:ascii="Tahoma" w:hAnsi="Tahoma" w:cs="Tahoma"/>
      <w:sz w:val="16"/>
      <w:szCs w:val="16"/>
    </w:rPr>
  </w:style>
  <w:style w:type="paragraph" w:customStyle="1" w:styleId="1">
    <w:name w:val="Знак Знак Знак1"/>
    <w:basedOn w:val="a"/>
    <w:rsid w:val="003C270B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4">
    <w:name w:val="No Spacing"/>
    <w:qFormat/>
    <w:rsid w:val="00F666E1"/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ндерные данные"/>
    <w:basedOn w:val="a"/>
    <w:rsid w:val="00DC0E9D"/>
    <w:pPr>
      <w:tabs>
        <w:tab w:val="left" w:pos="1985"/>
      </w:tabs>
      <w:suppressAutoHyphens/>
      <w:spacing w:before="120" w:after="60"/>
    </w:pPr>
    <w:rPr>
      <w:b/>
      <w:sz w:val="24"/>
      <w:lang w:eastAsia="ar-SA"/>
    </w:rPr>
  </w:style>
  <w:style w:type="paragraph" w:styleId="a6">
    <w:name w:val="header"/>
    <w:basedOn w:val="a"/>
    <w:link w:val="a7"/>
    <w:rsid w:val="00DC0E9D"/>
    <w:pPr>
      <w:tabs>
        <w:tab w:val="center" w:pos="4153"/>
        <w:tab w:val="right" w:pos="8306"/>
      </w:tabs>
      <w:suppressAutoHyphens/>
      <w:spacing w:before="120" w:after="120"/>
    </w:pPr>
    <w:rPr>
      <w:rFonts w:ascii="Arial" w:hAnsi="Arial" w:cs="Arial"/>
      <w:sz w:val="24"/>
      <w:lang w:eastAsia="ar-SA"/>
    </w:rPr>
  </w:style>
  <w:style w:type="character" w:customStyle="1" w:styleId="a7">
    <w:name w:val="Верхний колонтитул Знак"/>
    <w:basedOn w:val="a0"/>
    <w:link w:val="a6"/>
    <w:rsid w:val="00DC0E9D"/>
    <w:rPr>
      <w:rFonts w:ascii="Arial" w:hAnsi="Arial" w:cs="Arial"/>
      <w:sz w:val="24"/>
      <w:lang w:eastAsia="ar-SA"/>
    </w:rPr>
  </w:style>
  <w:style w:type="paragraph" w:customStyle="1" w:styleId="ConsPlusNormal">
    <w:name w:val="ConsPlusNormal"/>
    <w:rsid w:val="00DC0E9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8">
    <w:name w:val="annotation reference"/>
    <w:basedOn w:val="a0"/>
    <w:semiHidden/>
    <w:unhideWhenUsed/>
    <w:rsid w:val="00304992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304992"/>
    <w:rPr>
      <w:sz w:val="20"/>
    </w:rPr>
  </w:style>
  <w:style w:type="character" w:customStyle="1" w:styleId="aa">
    <w:name w:val="Текст примечания Знак"/>
    <w:basedOn w:val="a0"/>
    <w:link w:val="a9"/>
    <w:semiHidden/>
    <w:rsid w:val="00304992"/>
  </w:style>
  <w:style w:type="paragraph" w:customStyle="1" w:styleId="Nadpis">
    <w:name w:val="Nadpis"/>
    <w:rsid w:val="00FB7CAA"/>
    <w:pPr>
      <w:keepNext/>
      <w:keepLines/>
      <w:widowControl w:val="0"/>
      <w:autoSpaceDE w:val="0"/>
      <w:autoSpaceDN w:val="0"/>
      <w:spacing w:before="144" w:after="72"/>
      <w:jc w:val="center"/>
    </w:pPr>
    <w:rPr>
      <w:rFonts w:ascii="HelveticaNewE" w:hAnsi="HelveticaNewE"/>
      <w:b/>
      <w:color w:val="000000"/>
      <w:sz w:val="36"/>
      <w:lang w:val="cs-CZ"/>
    </w:rPr>
  </w:style>
  <w:style w:type="character" w:styleId="ab">
    <w:name w:val="Hyperlink"/>
    <w:basedOn w:val="a0"/>
    <w:uiPriority w:val="99"/>
    <w:unhideWhenUsed/>
    <w:rsid w:val="007A5E9D"/>
    <w:rPr>
      <w:color w:val="0000FF"/>
      <w:u w:val="single"/>
    </w:rPr>
  </w:style>
  <w:style w:type="paragraph" w:styleId="ac">
    <w:name w:val="Body Text Indent"/>
    <w:basedOn w:val="a"/>
    <w:link w:val="ad"/>
    <w:rsid w:val="0067430B"/>
    <w:pPr>
      <w:ind w:firstLine="567"/>
    </w:pPr>
    <w:rPr>
      <w:b/>
      <w:sz w:val="24"/>
    </w:rPr>
  </w:style>
  <w:style w:type="character" w:customStyle="1" w:styleId="ad">
    <w:name w:val="Основной текст с отступом Знак"/>
    <w:basedOn w:val="a0"/>
    <w:link w:val="ac"/>
    <w:rsid w:val="0067430B"/>
    <w:rPr>
      <w:b/>
      <w:sz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67430B"/>
    <w:pPr>
      <w:jc w:val="left"/>
    </w:pPr>
    <w:rPr>
      <w:rFonts w:ascii="Verdana" w:hAnsi="Verdana" w:cs="Verdana"/>
      <w:sz w:val="20"/>
      <w:lang w:val="en-US" w:eastAsia="en-US"/>
    </w:rPr>
  </w:style>
  <w:style w:type="table" w:styleId="ae">
    <w:name w:val="Table Grid"/>
    <w:basedOn w:val="a1"/>
    <w:uiPriority w:val="39"/>
    <w:rsid w:val="00657D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CECAB-E47F-4C55-AC75-7C1A7A77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</dc:creator>
  <cp:lastModifiedBy>Петрачков Евгений Александрович</cp:lastModifiedBy>
  <cp:revision>2</cp:revision>
  <cp:lastPrinted>2018-10-23T08:20:00Z</cp:lastPrinted>
  <dcterms:created xsi:type="dcterms:W3CDTF">2019-02-13T01:46:00Z</dcterms:created>
  <dcterms:modified xsi:type="dcterms:W3CDTF">2019-02-13T01:46:00Z</dcterms:modified>
</cp:coreProperties>
</file>