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8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1476"/>
        <w:gridCol w:w="1107"/>
        <w:gridCol w:w="923"/>
        <w:gridCol w:w="50"/>
        <w:gridCol w:w="1700"/>
        <w:gridCol w:w="982"/>
        <w:gridCol w:w="944"/>
        <w:gridCol w:w="1401"/>
        <w:gridCol w:w="50"/>
        <w:gridCol w:w="50"/>
      </w:tblGrid>
      <w:tr w:rsidR="00820D7B" w:rsidRPr="001B4FAD" w:rsidTr="00837A60">
        <w:trPr>
          <w:hidden/>
        </w:trPr>
        <w:tc>
          <w:tcPr>
            <w:tcW w:w="635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820D7B" w:rsidRPr="001B4FAD" w:rsidRDefault="00820D7B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310E9" w:rsidRPr="001B4FAD" w:rsidTr="00837A60">
        <w:trPr>
          <w:hidden/>
        </w:trPr>
        <w:tc>
          <w:tcPr>
            <w:tcW w:w="635" w:type="dxa"/>
            <w:vAlign w:val="center"/>
          </w:tcPr>
          <w:p w:rsidR="00F310E9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44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F310E9" w:rsidRPr="001B4FAD" w:rsidRDefault="00F310E9" w:rsidP="001B4FAD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837A60" w:rsidRPr="00837A60" w:rsidRDefault="00837A60" w:rsidP="00837A60">
      <w:pPr>
        <w:keepNext/>
        <w:keepLines/>
        <w:widowControl w:val="0"/>
        <w:tabs>
          <w:tab w:val="left" w:pos="400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ТЕХНИЧЕСКОЕ ЗАДАНИЕ</w:t>
      </w:r>
    </w:p>
    <w:p w:rsidR="00837A60" w:rsidRPr="00837A60" w:rsidRDefault="00837A60" w:rsidP="00837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ru-RU"/>
        </w:rPr>
      </w:pPr>
      <w:r w:rsidRPr="00837A60">
        <w:rPr>
          <w:rFonts w:ascii="Times New Roman" w:eastAsia="Times New Roman" w:hAnsi="Times New Roman" w:cs="Times New Roman"/>
          <w:i/>
          <w:snapToGrid w:val="0"/>
          <w:sz w:val="28"/>
          <w:szCs w:val="28"/>
          <w:u w:val="single"/>
          <w:lang w:eastAsia="ru-RU"/>
        </w:rPr>
        <w:t>Частное учреждение «Медико-санитарная часть №36» (Медсанчасть-36)</w:t>
      </w:r>
    </w:p>
    <w:p w:rsidR="00837A60" w:rsidRPr="00837A60" w:rsidRDefault="00837A60" w:rsidP="00837A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37A60" w:rsidRPr="00837A60" w:rsidRDefault="00837A60" w:rsidP="00837A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7105"/>
      </w:tblGrid>
      <w:tr w:rsidR="00837A60" w:rsidRPr="00837A60" w:rsidTr="00837A60">
        <w:tc>
          <w:tcPr>
            <w:tcW w:w="3493" w:type="dxa"/>
            <w:shd w:val="clear" w:color="auto" w:fill="auto"/>
          </w:tcPr>
          <w:p w:rsidR="00837A60" w:rsidRPr="00837A60" w:rsidRDefault="00837A60" w:rsidP="0083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37A60" w:rsidRPr="00837A60" w:rsidRDefault="00837A60" w:rsidP="00837A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837A60" w:rsidRPr="00837A60" w:rsidTr="00837A60">
        <w:trPr>
          <w:trHeight w:val="647"/>
        </w:trPr>
        <w:tc>
          <w:tcPr>
            <w:tcW w:w="3493" w:type="dxa"/>
            <w:shd w:val="clear" w:color="auto" w:fill="auto"/>
          </w:tcPr>
          <w:p w:rsidR="00837A60" w:rsidRPr="00837A60" w:rsidRDefault="00837A60" w:rsidP="00837A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837A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 xml:space="preserve">Наименование продукции </w:t>
            </w:r>
          </w:p>
        </w:tc>
        <w:tc>
          <w:tcPr>
            <w:tcW w:w="7105" w:type="dxa"/>
            <w:shd w:val="clear" w:color="auto" w:fill="auto"/>
          </w:tcPr>
          <w:p w:rsidR="00837A60" w:rsidRPr="00837A60" w:rsidRDefault="00837A60" w:rsidP="008F1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37A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Реакти</w:t>
            </w:r>
            <w:r w:rsid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вы для анализаторов </w:t>
            </w:r>
            <w:r w:rsid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BIOSEN</w:t>
            </w:r>
            <w:r w:rsidR="008F1433" w:rsidRP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Mindray</w:t>
            </w:r>
            <w:r w:rsid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F1433" w:rsidRP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3000,3200</w:t>
            </w:r>
            <w:r w:rsidRPr="00837A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  <w:p w:rsidR="00837A60" w:rsidRPr="00837A60" w:rsidRDefault="00837A60" w:rsidP="008F143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837A6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Расх</w:t>
            </w:r>
            <w:r w:rsidR="008F143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одные материалы (стекло, пластик). Реактивы и расходные материалы для иммуногематологии, патанатомии.</w:t>
            </w:r>
          </w:p>
        </w:tc>
      </w:tr>
    </w:tbl>
    <w:p w:rsidR="00837A60" w:rsidRPr="00837A60" w:rsidRDefault="00837A60" w:rsidP="00837A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837A60" w:rsidRDefault="00837A60" w:rsidP="0060446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20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2089"/>
        <w:gridCol w:w="5953"/>
        <w:gridCol w:w="992"/>
        <w:gridCol w:w="851"/>
      </w:tblGrid>
      <w:tr w:rsidR="00837A60" w:rsidRPr="00837A60" w:rsidTr="0080570D">
        <w:trPr>
          <w:trHeight w:val="5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 п/п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 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Колич-во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Ед. изм.</w:t>
            </w:r>
          </w:p>
        </w:tc>
      </w:tr>
      <w:tr w:rsidR="00837A60" w:rsidRPr="00837A60" w:rsidTr="0080570D">
        <w:trPr>
          <w:trHeight w:val="57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Гемолизирующий раствор глюкоза и лактат с капиллярами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"Раствор глюкоза/лактат гемолизирующий с капиллярами 20 мкл в микропробирках, не менее 1000 шт в упаковке. Назначение: для измерения глюкозы/лактата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картонная упаковка;  в упаковке 1000 пробирок типа Эппендорф  по 2 мл., заполненные 1 мл гемолизирующего раствора +  внутри картонная упаковка, в ней 1000 пластиковых капилляров по 20 мкл End to end расфасованные по 100 шт в пластиковые контейнеры. Упаковка микропробирок содержит ключ-карту с кодом, используемую в анализаторе глюкозы и лактата «Biosen» для его активации и контроля количества исследуемых тестов."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Контрольный раствор глюкозы/лактата норма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"Раствор для глюкозы и лактата контрольный.  Назначение: контрольный раствор (норма) , готовый к использованию 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пластиковый пакет. В упаковке 25 пробирок типа Эппендорф  по 2 мл желтого  цвета, заполненные 1 мл раствором."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Контрольный раствор глюкозы/лактата патология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"Раствор для глюкозы и лактата контрольный.  Назначение: контрольный раствор (патология) , готовый к использованию 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пластиковый пакет. В упаковке 25 пробирок типа Эппендорф  по 2 мл коричневого  цвета, заполненные 1 мл раствором."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 мульти-стандарт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"Раствор мульти-стандарт 12 ммоль/л в микропробирках. Назначение: для измерения глюкозы/лактата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картонная упаковка; в упаковке 100 пробирок типа Эппендорф  по 2 мл., заполненные 2 мл раствор глюкозы 12 ммоль."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18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Чип-сенсор Глюкоза II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"Чип-сенсор Глюкоза II типа. Назначение: для измерения глюкозы 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представляет собой  прямоугольную  керамическую подложку с электродом и нанесенным на нее ферментом."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183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Чип-сенсор Лактат II типа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"Чип-сенсор Лактат II типа. Назначение: для измерения лактата 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Описание: представляет собой  прямоугольную  керамическую подложку с электродом и нанесенным на нее ферментом."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Системный раствор глюкоза/лактат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"Раствор глюкоза/лактат системный. Назначение: для измерения глюкозы/лактата на  анализаторе глюкозы и лактата BIOSEN, EKF – diagnostic, Германия, имеющегося в наличии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Описание: пластмассовый флакон не менее 2,5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прямоугольной формы с ручкой."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флак.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Изотонический разбавитель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F22BA7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"Изотонический разбавитель для гематологических анализаторов ВС-3000 и ВС-3200, имеющихся в наличии у Заказчика. Объём канистры  не более 10 литров (Из полупрозрачного материала для возможности визуального контроля уровня реагентов)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Концентрация активных компонентов: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хлорид  &lt; 1,0%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Буфер  &lt; 0,6%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Консервант  &lt; 0,4%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Не содержит азида натрия 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Физико-химические свойства: 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рН реагента, в пределах 7±0,3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Электропроводность, в пределах 18,3±0,3 мСим/см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Фон по PLT, не более 10*109 л-1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 – бесцветная прозрачная жидкость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годности, не менее 24 месяцев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штрих-кода на этикетке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цветового идентификатора реагента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Отметка на упаковке о дате изготовления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регистрационного удостоверение 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Крышка канистры с кольцом для контроля первого вскрытия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Канистра с ручкой для переноски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на маркировке знаков по условиям хранения реагента в соответствии с ГОСТ Р ИСО 15223-1-2014</w:t>
            </w:r>
          </w:p>
          <w:p w:rsidR="00837A60" w:rsidRPr="00837A60" w:rsidRDefault="00837A60" w:rsidP="00F22B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знака «Медицинское изделие для диагностики in vitro» в соответствии с ГОСТ Р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ИСО 15223-1-2014</w:t>
            </w:r>
          </w:p>
          <w:p w:rsidR="00837A60" w:rsidRPr="00837A60" w:rsidRDefault="00837A60" w:rsidP="00F2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предупредительных надписей о применении МИ</w:t>
            </w:r>
            <w:r w:rsidR="00F22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</w:p>
        </w:tc>
      </w:tr>
      <w:tr w:rsidR="00837A60" w:rsidRPr="00837A60" w:rsidTr="0080570D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Лизирующий раствор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"Лизирующий раствор для гематологических анализаторов ВС-3000 и ВС-3200, имеющихся в наличии у Заказчика.Объём флакона не менее 0,9л и не более 1л (Из полупрозрачного материала с градуировкой для возможности визуального контроля уровня реагентов)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Концентрация активных компонентов: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Четвертичная аммониевая соль  &lt; 5,0%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Не содержит цианид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 – бесцветная прозрачная пенящаяся жидкость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годности, не менее 36 месяцев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штрих-кода на этикетке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цветового идентификатора реагента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Отметка на упаковке о дате изготовления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регистрационного удостоверение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Крышка канистры с кольцом для контроля первого вскрытия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на маркировке знаков по условиям хранения реагента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знака «Медицинское изделие для диагностики in vitro»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предупредительных надписей о применении МИ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5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Промывающий раствор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"Промывающий раствор для гематологических анализаторов ВС-3000 и ВС-3200, имеющихся в наличии у Заказчика. Объем канистры не более 10 л (Из полупрозрачного материала для возможности визуального контроля уровня реагентов)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Концентрация активных компонентов: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хлорид  &lt; 1,0%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Буфер  &lt;0,6%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Детергент  &lt; 0,5%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Консервант  &lt; 0,4%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 – прозрачная бесцветная пенящаяся жидкость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годности, не менее 18 месяцев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штрих-кода на этикетке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цветового идентификатора реагента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Отметка на упаковке о дате изготовления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регистрационного удостоверение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Крышка канистры с кольцом для контроля первого вскрытия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на маркировке знаков по условиям хранения реагента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знака «Медицинское изделие для диагностики in vitro»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предупредительных надписей о применении МИ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кан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Промывающий раствор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"Промывающий раствор для гематологических анализаторов ВС-3000 и ВС-3200, имеющихся в наличии у Заказчика. Объём флакона не менее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0,05л и не более 0,09л (Из полупрозрачного материала с градуировкой для возможности визуального контроля уровня реагентов)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Концентрация активных компонентов: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хлорид  &lt; 1,0%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Буфер  &lt; 6 %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Детергент  &lt; 0,5%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Протеолитический фермент  &lt; 5,0%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Консервант  &lt; 0,4%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Краситель  &lt; 0,001%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 – прозрачная пенящаяся жидкость зелено-голубого цвета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Характеристика раствора – Ферментативный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годности, не менее 18 месяцев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штрих-кода на этикетке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цветового идентификатора реагента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Отметка на упаковке о дате изготовления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регистрационного удостоверение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на маркировке знаков по условиям хранения реагента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знака «Медицинское изделие для диагностики in vitro»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предупредительных надписей о применении МИ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9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Очищающий раствор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"Очищающий раствор для гематологических анализаторов ВС-3000 и ВС-3200, имеющихся в наличии у Заказчика. 1. Объём флакона не менее 0,06 л и не более 0,09л (Из полупрозрачного материала для возможности визуального контроля уровня реагентов)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Концентрация активных компонентов: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гипохлорит  &lt; 1%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 – Прозрачный бесцветный, или желтоватого оттенка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Характеристика раствора – Гипохлорит натрия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годности, не менее 18 месяцев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штрих-кода на этикетке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цветового идентификатора реагента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Отметка на упаковке о дате изготовления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регистрационного удостоверение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на маркировке знаков по условиям хранения реагента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знака «Медицинское изделие для диагностики in vitro» в соответствии с ГОСТ Р ИСО 15223-1-2014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предупредительных надписей о применении МИ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Наличие инструкции по применению."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 Набор реагетов для определения глюкозы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реагетов для количественного определения глюкозы глюкозооксидазным методом. Реагенты буфер-субстрат и ферменты в таблетках. Калибровочный раствор глюкозы 10 ммоль/л. Линейность не более 25 ммоль/л. Длина волны 500нм. Срок годности 12 месяцев. Набор не менее 1000 опр.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189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реагентов для определения концентрации белка в моче и  СМЖ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реагентов для определения концентрации белка в моче и  СМЖ колориметрическим методом с пирогаллоловым красным. Форма выпуска: жидкий монореагент. Фасовка: не менее 2×250 мл. Линейность в диапазоне не менее 0,07- 2,00 г/л. Набор содержит калибратор, не менее 6 мл. Стабильность реагента после вскрытия флакона не менее 6 мес. (2-8°C). Срок годности набора не менее 12 мес. (2</w:t>
            </w:r>
            <w:r w:rsidRPr="00837A60">
              <w:rPr>
                <w:rFonts w:ascii="MS Gothic" w:eastAsia="MS Gothic" w:hAnsi="MS Gothic" w:cs="MS Gothic" w:hint="eastAsia"/>
                <w:sz w:val="28"/>
                <w:szCs w:val="28"/>
              </w:rPr>
              <w:t>‑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8°C).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реагентов для количественного определения этанола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реагентов для количественного in vitro определения этанола в сыворотке и плазме крови/ Метод: ферментативный УФ тест с алкогольдегидрогеназой. Длина волны, в пределах диапазона: 360-380 нм. Линейность в диапазоне от не более 0,1г/л до не менее 3,5 г/л. Чувствительность: не более чем 0,1г/л. Жидкие стабильные готовые к использованию реагенты. Стабильность: После вскрытия реагенты R1 и R2 стабильны в течение срока, указанного на этикетке при температуре от +2°С до +8°С. Калибровка фотометрических систем проводится по одной точке (по стандарту с одним уровнем) или по нескольким точкам (мультистандартная калибровка). Фасовка: не менее 100 мл (R1 не менее 4 флаконов по не менее 20 мл, R2 не менее 2 флаконов по не менее 10 мл). Количество определений не менее 200.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моноклональные Анти-А (серия R) для типирования групп крови по системе АВО в реакции прямой гемагглютинации: на стекле, в пробирках, микропланшете. Надежно выявляют антигены А1 и А2; агглютинация со слабыми вариантами антигена А менее выражена. Активный компонент: смесь моноклональных антител класса IgM, секретируемых тремя мышиными гибридомами А-90/16, А-86/3 и Birma-1. Форма выпуска: жидкий препарат, готовый к применению. Фасовка: пластиковые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флаконы-капельницы по не менее 10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1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"Антитела моноклональные Анти-А1 лектин для дифференциации А1 и более слабых форм А антигена по силе агглютинации. Реагент вызывает полную агглютинацию эритроцитов А1 и А1В. С эритроцитами, содержащими А2 или более слабые формы А антигена. Выявляемый антиген: А1. Прозрачная жидкость бежевого цвета. Активный компонент: лектин Dolichus biflorus.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Цоликлон анти-А1 не должен давать агглютинации с эритроцитами групп А2(II) , В(III) , А2В(IV) и О(I). Титр Цоликлона А1 в прямой реакции агглютинации на плоскости с эритроцитами А1 на плоскости 1:64. Форма выпуска: жидкий препарат, готовый к применению, в пластиковых флаконах-капельницах по не менее 5 мл."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3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Анти-Асл для уточнения группы крови при наличии слабых вариантов антигена А методом реакции прямой гемагглютинации: на плоскости; в пробирках; в микроплате. Активный компонент: моноклональные антитела класса IgM, секретируемые мышиной гибридомой A-86/3. Выявляемые антигены: А1, А2, А3, Ах. Форма выпуска: жидкий препарат, готовый к применению.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F22BA7">
        <w:trPr>
          <w:trHeight w:val="11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"Антитела моноклональные Анти-АВ для типирования крови по системе АВО в реакции прямой гемагглютинации: на плоскости; в пробирках; в микроплате, 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микроколонках с гелем. Активный компонент: смесь моноклональные антитела класса IgM, секретируемые тремя мышиными гибридомами А-90/16, А-86/3 и B-85/2-B8. Выявляемые антигены: А и В. Форма выпуска: жидкий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препарат, готовый к применению. Фасовка пластиковые флаконы-капельницы по не менее 5 мл."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Анти-В (серия R) для типирования крови по системе АВО в реакции прямой гемагглютинации: на плоскости, в пробирках; микропланшете, автоматизированных системах определения групп крови. Надежно выявляют антиген В, включая его слабые варианты. Активный компонент: моноклональные антитела класса IgM, секретируемые мышиной гибридомой B-85/2-B8. Выявляемый антиген: В. Форма выпуска: жидкий препарат, готовый к применению. Фасовка: пластиковые флаконы-капельницы по не менее 10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68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Анти-D Супер для резус-типирование крови (определение D антигена) в реакции прямой гемагглютинации на плоскости, в пробирочном тесте, микропланшете, автоматизированных системах определения групп крови. Абсолютно специфичен, содержит полные (IgM) анти-D антитела с высоким титром и авидностью. Выявляемый антиген: Rho (D) системы резус. Прозрачная слегка опалесцирующая жидкость бледно-жёлтого цвета. Активный компонент: моноклональные антитела человека класса IgM, секретируемые гетерогибридомой человек-мышь: НМ-92. Фасовка: пластиковые флаконы-капельницы по не менее 10,0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F22BA7">
        <w:trPr>
          <w:trHeight w:val="155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Антитела моноклональные Анти-Е для резус-типирования крови в реакции прямой гемагглютинации на стекле, в пробирках, микропланшете, автоматизированных системах определения групп крови. Активный компонент: моноклональные антитела человека класса IgM, секретируемые гетерогибридомой человек-мышь Е-1Н4/05. Выявляемый антиген: rh”(E)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системы резус. Форма выпуска: жидкий препарат, готовый к применению.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Анти-е для резус-типирования крови в реакции прямой гемагглютинации на стекле, в пробирках, микропланшете, автоматизированных системах определения групп крови. Активный компонент: смесь моноклональных антител человека класса IgM, секретируемых гетерогибридомами человек-мышь: MS-63 и MS-21. Выявляемый антиген: hr’’(е) системы резус. Форма выпуска: жидкий препарат, готовый к применению.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Анти-С для резус-типирования крови в реакции прямой гемагглютинации на стекле, в пробирках, микропланшете, автоматизированных системах определения групп крови. Активный компонент: смесь моноклональных антител человека класса IgM, секретируемых гетерогибридомами человек-мышь: С93/4Н и P3x25513G8. Выявляемый антиген: rh’(C) системы резус. Форма выпуска: жидкий препарат, готовый к применению.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Анти-с для резус-типирования крови в реакции прямой гемагглютинации на стекле, в пробирках, микропланшете, автоматизированных системах определения групп крови. Активный компонент: смесь моноклональных антител человека класса IgM, секретируемых гетерогибридомой человек-мышь 951. Выявляемый антиген: hr’(с) системы резус. Форма выпуска: жидкий препарат, готовый к применению. 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32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"Антитела моноклональные Анти-СW Супер для резус-типирование крови в реакции прямой гемагглютинации: на плоскости; в пробирках; в микроплате. Активный компонент: моноклональные антитела человека класса IgM,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секретируемые гетерогибридомой человек-мышь MS-110. Выявляемые антигены: СW системы резус. Форма выпуска: жидкий препарат, готовый к применению. Фасовка: в пластиковые флаконы-капельницы по не менее 5 мл."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Антитела моноклональные Анти-Келл (К) Супер для типирования крови по системе Келл в реакции прямой гемагглютинации на плоскости и в пробирках. Активный компонент: моноклональные антитела человека класса IgM, секретируемые гетерогибридомой человек-мышь К1-2А8. Выявляемые антигены: К1 системы Келл. Форма выпуска: жидкий препарат, готовый к применению. Фасовка пластиковые флаконы-капельницы по не менее 5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29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Полиглюкин 33%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Полиглюкин 33% - реагент на основе 33% раствора декстрана, являющийся потенциатором неполных (IgG) антител. Вызывает агглютинацию эритроцитов, сенсибилизированных неполными сывороточными или моноклональными антителами. Используется для обнаружения антител к донорским эритроцитам при постановке пробы на совместимость в «полиглюкиновом тесте». Форма выпуска: жидкий препарат, готовый к употреблению в стеклянных или пластиковых флаконах по не менее 10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Масло иммерсионное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Масло иммерсионное. Назначение: иммерсионная жидкость для микроскопии в видимой области спектра. Свойства: прозрачное, имеет показатель преломления света, равный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таковому стекла линзы и предметного стекла (1,57), не содержит примесей, вызывающих помутнение объектива. Флакон из полиэтилена объемом не менее 100 мл с инструкцией по применению.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для клинического анализа спинномозговой жидкости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"Набор позволяет определять цитоз, качественное и количественное определение общего белка, качественное определение глобулинов в спинномозговой жидкости.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Р1: реактив Самсона – 1х10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Р2: фенол – 1х2,5 г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Р3: кислота сульфосалициловая 2-водная – п/э пакет (30 г)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Р4: натрий сернокислый – п/э пакет (70 г)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Р5: калибровочный раствор общего белка – 1х5,0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Р6: аммоний сернокислый – п/э пакет (85 г).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Исследование - 200 образцов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1 год 2-8С"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для окраски мазков по Граму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"Набор для окраски мазков по Граму (с сафранином). Бумага окрашенная генцианвиолетом, нарезанная на полоски, размером 7,5x2,5 см (100 шт)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 Люголя, 0,33 %  - 2х50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 сафранина, 0,25 % - 2х50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1,5 года при 15-30С. Набор не менее 100 определений."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для окраски по Циль-Нильсену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"Набор для окраски по Циль-Нильсену для выявления кислотоустойчивых микроорганизмов. Состав набора: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Карболовый фуксин по Цилю-Нильсену – 1х100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Кислота серная, 25% объем. - 1х100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Метиленовый синий, 1% - 1х100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Бумага фильтровальная размером 4,5×2,5 см - 100 шт.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Окраска 100 препаратов 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1 год 18-25С"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для клинического анализа мокроты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"Набор для клинического анализа мокроты, экссудата, отпечатков с биопсийного и операционного материала. Набор позволяет обнаружить кислотоустойчивые микобактерии, альвеолярные макрофаги (с гемосидерином) и окрасить клетки  азур-эозиновыми красителями.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Карболовый фуксин по Цилю-Нильсену - 2 флакона (по 100 мл);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Кислота серная, 25 % объем. – 2х100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Метиленовый синий, 1 % - 2х100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Калий железистосинеродистый, 5 % - 1х10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Кислота соляная, 5 % - 1х10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Краситель эозин-метиленовый синий по Май-Грюнвальду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Краситель азур-эозин по Романовскому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Фосфатный буфер (сухая смесь) – 1х2 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Бумага фильтровальная размером 4,5×2,5 см - 200 шт.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1 год 18-25С"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21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реагентов для клинического анализа кала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"Набор позволяет проводить определение в кале скрытой крови, стеркобилина, билирубина и приготовить препараты для микроскопического исследования.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Бензидин – 1х1,0 г.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Кислота уксусная, 50%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Гидроперит, таблетки – 1 упаковка (6 шт).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Цинк уксуснокислый, 100 г/л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 Люголя – 1х50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Реактив Фуше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Кислота уксусная, 30%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Судан III, 2 % – 1х100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Метиленовый синий, 2% – 1х20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Глицерин – 1х130 г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1 год 18-25С"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 для окраски ретикулоцитов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"Бриллиантовый крезиловый синий, 1 % в растворе натрия хлористого, 0,9 %  – 1х50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1000 мазков крови при расходе 0,05 мл раствора на окраску одного мазка.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годности: 2 года: 2-8С"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</w:p>
        </w:tc>
      </w:tr>
      <w:tr w:rsidR="00837A60" w:rsidRPr="00837A60" w:rsidTr="0080570D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Сыворотка контрольная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"Сыворотки контрольные для диагностики сифилиса представляют собой жидкую сыворотку крови кролика, содержащую антитела к Treponema pallidum (слабоположительная). Назначение: контроль качества лабораторных исследований на сифилис в реакции пассивной гемагглютинации (РПГА), реакции связывания комплемента (РСК), реакции микропреципитации (РМП), реакции быстрых плазменных реагинов (RPR).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Набор включает: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СК+сл – сыворотка контрольная слабоположительная, 10 фл. по 1  мл. Готов к применению.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годности - 18 месяцев.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Допускается транспортирование при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температуре от 9 до 25С в течение 10 сут.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Обязательно наличие регистрационного удостоверения РФ.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Состав набора: не менее 10 флаконов по 1мл."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0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Диагностикум эритроцитарный брюшнотифозный Vi-антигенный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Диагностикум эритроцитарный сальмонеллезный ВИ-антигенный жидкий. Набор реагентов предназначен для выявления антител к Vi-антигену возбудителя брюшного тифа в сыворотках крови реакцией пассивной гемагглютинации (РПГА). Фасовка ампула  20 мл, в упаковке 5 ампул с диагностикумом и 1 ампула с сывороткой диагностической сальмонеллезной адсорбированной рецептор-Vi жидкой.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Диагностикум сальмонеллезный эритроцитарный О-антигенный комплексный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Диагностикум эритроцитарный сальмонеллезный О-антигенный комплексный (1, 2, 3, 4, 6, 7, 8, 9, 10, 12). Предназначен для выявления в сыворотке крови человека специфических антител к О-антигенам сальмонелл в реакции пассивной гемагглютинации. Упаковка: 4 ампулы по 20 мл диагностикума, 6 ампул по 5 мл сыворотки, 1 ампула взвесь контрольных эритроцитов.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Парафиновая среда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"Парафиновая среда для гистологической заливки. Готовая к использованию гранулированная среда для пропитывания и заливки биопсийного и гистологического материала. Изготовлена из  смеси алкановых, изопарафиновых, циклопарафиновых и нафтено-ароматических углеводородов с добавлением синтетических пластифицирующих добавок.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Адаптирована для использования в автоматических системах проводки и заливки.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вид: гранулы круглой и многогранной формы.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Цвет: белый.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Запах: без запаха.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Температура плавления: не ниже 52°C и не выше  54°C.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Температура воспламенения: не менее 150 °C.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Удельный вес при 20°C: не менее 900 кг/м³.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в картонной коробке с дополнительной упаковкой в пластиковый пакет, предотвращающей загрязнение продукта в процессе транспортировки и хранения.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Вес среды в коробке не менее 5 кг."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Ядерный краситель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"Гематоксилин Карацци - краситель для микроскопических препаратов. Обеспечивает визуализацию ядер клеток в срезах (парафиновых, криостатных, вибрoтомных) и цитологических препаратах. Предназначен для использования в качестве ядерного красителя при постановке иммуноцитохимических реакций в сочетании с различными типами хромогенов (в том числе и с растворимыми в этаноле) и для окраски гематоксилин-эозином. Достоинствами данного гематоксилина являются интенсивное окрашивание ядер клеток в срезах и большая устойчивость раствора красителя. Рекомендуется к применению при окраске гистологических срезов декальцинированной костной ткани. Окрашивание можно проводить как прогрессивным, так и регрессивным способом. Продолжительность окраски при использовании прогрессивного способа для различных целей и объектов колеблется от 1 до 20 минут. При необходимости более длительной экспозиции и в случае регрессивного способа окраски может потребоваться разбавление основного раствора.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Визуализирует ядра клеток за счёт излучения с длиной волны от 440 до 485 нм.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Реагент не содержит этанола и метанола.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герметичная прямоугольная бутыль с контролем вскрытия и мерной шкалой с делениями.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Объём раствора в упаковке не менее 1000 мл."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Среда для заключения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"Акриловая монтирующая маловязкая среда из светостойких акрилатов. С запахом ксилола и цитрусовым оттенком.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Содержание полимера: более 35 % по массе.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стеклянная бутыль.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Объём реактива не менее 500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Условия хранения и транспортировки: не ниже 5°С и не выше 25°С."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333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Хлороформ (трихлорметан)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"Хлороформ (трихлорметан) - бесцветная жидкость с резким запахом и сладким жгучим вкусом. Практически нерастворим в воде. Смешивается с большинством органических растворителей. На воздухе и свету разлагается.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Квалификация: не ниже ХЧ.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Плотность при 20 °С: не менее 1,488 г/см³.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Температура кипения: 59,5-62°С.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Температура плавление: не более минус 63°С.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Срок хранения с момента производства не менее 1 года.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стеклянная бутылка.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Объём реактива в упаковке не менее 1 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Вес вещества не более 1,5 кг.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Условия хранения: в тёмном прохладном месте."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Ортоксилол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"Бесцветная жидкость для обезвоживания и депарафинизации. Смешивается с этанолом, диэтиловым эфиром, ацетоном, хлороформом,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бензолом.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Квалификация: не хуже ЧДА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Содержание основного вещества: не менее 99,2 %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Растворимость в воде: не более 0,015 %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Плотность при 20°С: от 0,878 до 0,880 г/куб. см.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Температурные пределы перегонки от 5 до 95 %: не более 0,4°С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Температура кристаллизации: не менее минус 25,5°С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Бромное число: не более 0,03 г брома на 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бутылка из темного стекла.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Объём реагента не менее 1 000 мл.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Вес вещества в упаковке не менее 0,8 кг."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13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Ацетон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Ацетон (диметилкетон, пропанон) - бесцветная летучая жидкость с характерным запахом. Полностью смешивается с водой и большинством органических растворителей. Хорошо растворяет органические вещества и многие соли. ГОСТ 260379. Упаковка не менее 0,8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флак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Формалин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Формалин - водный 40%-ный раствор формальдегида, содержащий 6-15% метанола (ингибитор полимеризации формальдегида). Формалин - бесцветная жидкость с характерным острым запахом, при стоянии мутнеет из-за выпадения белого осадка параформальдегида. Устойчивости при хранении способствует повышение температуры. При длительном хранении в формалине образуется небольшое количество метилаля. Канистра не менее 22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канист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Соляная кислота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Соляная кислота ХЧ - раствор хлороводорода в воде; сильная одноосновная кислота. Бесцветная (техническая соляная кислота желтоватая из-за примесей), «дымящая» на воздухе, едкая жидкость.  ГОСТ 311877. Флакон не менее  1,2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Фенол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Фенол кристаллический (чда) - простейший представитель класса фенолов. Представляет собой бесцветные игольчатые кристаллы, розовеющие на воздухе из-за окисления. Обладает специфическим запахом (таким, как запах гуаши, так как в состав гуаши входит фенол). Упаковка не менее 1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Эозин натрия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Эозин натрия (2,4,5,7-тетрабромфлуоресцеин, кислотный красный 87) C20H6Br4Na2O5 - ксантеновый краситель, получают действием Вr2 на флуоресцеин в присутствии NaClO3. Внешний вид: коричневый порошок, без запаха. Упаковка не менее 50 грамм.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Глицерин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Глицерин — бесцветная, вязкая, очень гигроскопичная жидкость, смешивается с водой в любых пропорциях, сладкий на вкус. ГОСТ 6259-75. Простейший представитель трёхатомных спиртов. Упаковка не менее 1кг.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2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уксуснокислый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Натрий уксуснокислый 3-водный (ацетат натрия), чда СH3СOОNа·3Н2О кристаллический технический. ГОСТ 19978. Представляет собой кристаллическое вещество от светло-желтого до коричневого цвета. Упаковка не менее 0,5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0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Лезвия для микротомов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"Заменяемое приспособление для микротомии низкого профиля. Применяется для изготовления обычных и ленточных срезов из твердых тканей человека.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Лезвия имеют специально адаптированное покрытие, предохраняющее поверхности от слипания и обеспечивающее дополнительную шлифовку.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изделия: сложнолегированная сталь, устойчивая к коррозии в агрессивных средах.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Длина лезвия: не более 80 мм.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лезвия: не более 8 мм.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Угол заточки: не менее 35°.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Должны быть совместимы с рукоятками для лезвий Feather, имеющимися у Заказчика.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Форма выпуска: полуавтоматический диспенсер с приспособлением для безопасного поштучного извлечения.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Количество лезвий в упаковке не менее 50 штук."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мерный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лабораторный высокий с делениями и носиком. Разработан для выполнения большинства химических процедур. Имеет ориентировочную шкалу. Изготовлен из стекла марки ТС. Объем не менее 1000 мл. Цена деления не более 100 мл. Диаметр 95 ± 2,0 мм. Высота 180 ± 3,0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6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мерный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лабораторный высокий с делениями и носиком. Разработан для выполнения большинства химических процедур. Имеет ориентировочную шкалу. Изготовлен из стекла марки ТС. Объем не менее 600 мл. Цена деления не более 50 мл. Диаметр 80 ± 2,0 мм. Высота 150 ± 3,0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мерный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лабораторный высокий с делениями и носиком. Разработан для выполнения большинства химических процедур. Имеет ориентировочную шкалу. Изготовлен из стекла марки ТС. Объем не менее 250 мл. Цена деления не более 25 мл. Диаметр 60 ± 1,5 мм. Высота 120 ± 3,0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Стакан мерный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Стакан лабораторный высокий с делениями и носиком. Разработан для выполнения большинства химических процедур. Имеет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ориентировочную шкалу  синего цвета. Изготовлен из стекла марки ТС. Объем не менее 100 мл. Цена деления не более 25 мл. Диаметр 48±1,0 мм. Высота 80±2,0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EB08F6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Цилиндр с носиком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EB08F6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8F6">
              <w:rPr>
                <w:rFonts w:ascii="Times New Roman" w:hAnsi="Times New Roman" w:cs="Times New Roman"/>
                <w:sz w:val="28"/>
                <w:szCs w:val="28"/>
              </w:rPr>
              <w:t>Цилиндры лабораторные (мерные: исполнение 3 - на полиэтиленовом основании). Разработан для дозирования нелетучих жидкостей. Нанесенная шкала  совершенно устойчива к любым воздействиям. Объемне менее 100 мл. Допустимая погрешность ±1,0 мл. Цена деления не более 1,0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Чаша стеклянная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Чаша кристаллизационная. Предназначена для выпаривания и перекристаллизации химических веществ. Изготовлена из стекла ТС по ГОСТ 21400-75. Диаметр внутренний 121 мм. Диаметр наружный 125 мм. Высота 60 мм. Объём не менее 600 мл.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19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"Колба коническая (Эрленмейера) со шлифом разработана для фильтрования, выпаривания, перегонки, разгонки, дистилляции и синтеза в лабораторных условиях. Производится с ориентировочной шкалой белого цвета. Изготовлена из стекла ТС. Вместимость не менее 1000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Цена деления не более 100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Обозначение конуса 29/32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215 ± 4,0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Диаметр колбы 131 ± 3,0 мм."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EB0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"Колба коническая (Эрленмейера) со шлифом разработана для фильтрования, выпаривания, перегонки, разгонки, дистилляции и синтеза в лабораторных условиях. Производится с ориентировочной шкалой белого цвета. Изготовлена из стекла ТС. Вместимость не менее 500 мл</w:t>
            </w:r>
          </w:p>
          <w:p w:rsidR="00837A60" w:rsidRPr="00837A60" w:rsidRDefault="00837A60" w:rsidP="00EB0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Цена деления не более 50 мл</w:t>
            </w:r>
          </w:p>
          <w:p w:rsidR="00837A60" w:rsidRPr="00837A60" w:rsidRDefault="00837A60" w:rsidP="00EB0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конуса 29/32</w:t>
            </w:r>
          </w:p>
          <w:p w:rsidR="00837A60" w:rsidRPr="00837A60" w:rsidRDefault="00837A60" w:rsidP="00EB0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170 ± 4,0 мм</w:t>
            </w:r>
          </w:p>
          <w:p w:rsidR="00837A60" w:rsidRPr="00837A60" w:rsidRDefault="00837A60" w:rsidP="00EB0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Диаметр колбы 105 ± 2,0 мм"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Колба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"Колба коническая (Эрленмейера) со шлифом разработана для фильтрования, выпаривания, перегонки, разгонки, дистилляции и синтеза в лабораторных условиях. Производится с ориентировочной шкалой белого цвета. Изготовлена из стекла ТС. Вместимость не менее 250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Цена деления не более 25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Обозначение конуса 29/32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140 ± 3,0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Диаметр колбы 85 ± 2,0 мм"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Пробка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"Пробка пустотелая. Применяется для укупоривания различной лабораторной посуды: склянок, колб, цилиндров, пробирок и т.д. Изделия изготовлены из химико-лабораторного стекла по ГОСТ 21400. Обозначение конуса по ГОСТ 8682 - 29/32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65 ± 3,0 мм."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570D">
              <w:rPr>
                <w:rFonts w:ascii="Times New Roman" w:hAnsi="Times New Roman" w:cs="Times New Roman"/>
                <w:sz w:val="28"/>
                <w:szCs w:val="28"/>
              </w:rPr>
              <w:t>оронка лабораторная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0570D" w:rsidRPr="0080570D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"Воронка лабораторная. Предназначена для переливания и фильтрования жидкостей. Изготовлена из стекла ХС1. Диаметр воронки 100 ± 10,0 мм</w:t>
            </w:r>
          </w:p>
          <w:p w:rsidR="0080570D" w:rsidRPr="0080570D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Диаметр носика 14 ± 2,0 мм</w:t>
            </w:r>
          </w:p>
          <w:p w:rsidR="00837A60" w:rsidRPr="00837A60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Высота не менее 150 мм."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0570D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Воронка лабораторная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0570D" w:rsidRPr="0080570D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"Воронка лабораторная. Предназначена для переливания и фильтрования жидкостей. Изготовлена из стекла ХС1. Диаметр воронки 150 ± 10,0 мм</w:t>
            </w:r>
          </w:p>
          <w:p w:rsidR="0080570D" w:rsidRPr="0080570D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Диаметр носика 16 ± 2,0 мм</w:t>
            </w:r>
          </w:p>
          <w:p w:rsidR="00837A60" w:rsidRPr="00837A60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Высота не менее 230 мм"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283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Бумага фильтровальная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0570D" w:rsidRPr="0080570D" w:rsidRDefault="0080570D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"Бумага фильтровальная разработана для фильтрации воды, масла и прочих веществ, содержащих взвешенные примеси, при общелабораторных работах. Фильтровальная бумага может применяться как сорбирующий материал. Размер 200*200 ±5 мм. Упаковка не менее 1 кг. Плотность не менее 75 г/м2</w:t>
            </w:r>
          </w:p>
          <w:p w:rsidR="00837A60" w:rsidRPr="00837A60" w:rsidRDefault="00837A60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Двухромокислый калий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0570D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Калий двухромовокислый - неорганическое соединение, калиевая соль дихромовой кислоты с химической формулой K2Cr2O7, имеет вид оранжевых кристаллов. Обладает сильными окислительными свойствами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Упаковка не менее 1кг.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Лимонно-кислый натрий (цитрат </w:t>
            </w:r>
            <w:r w:rsidRPr="0083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0570D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Натрий лимоннокислый трехзамещенный 2-водный (цитрат натрия) - кристаллическое вещество белого цвета. Хорошо растворим в воде. Не растворим в гексане, бензоле, хлороформе. Слабо растворим в метиловом и этиловом спиртах, имеет средневыраженный солёно-кислый вкус. Упаковка не менее 0,5 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837A60" w:rsidRPr="00837A60" w:rsidTr="0080570D">
        <w:trPr>
          <w:trHeight w:val="4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05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Азур </w:t>
            </w:r>
            <w:r w:rsidRPr="0083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0570D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70D">
              <w:rPr>
                <w:rFonts w:ascii="Times New Roman" w:hAnsi="Times New Roman" w:cs="Times New Roman"/>
                <w:sz w:val="28"/>
                <w:szCs w:val="28"/>
              </w:rPr>
              <w:t>Азур II — смесь красителей азур I и метиленового синего в соотношении 1/2. Упаковка не менее 50гр.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837A60" w:rsidRPr="00837A60" w:rsidTr="0080570D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Скарификатор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Скарификатор-копье (боковое расположение) для прокалывания кожи пальца при взятии проб крови на клинические и другие анализы, одноразовый, стерильный. Состав и описание изделия: пластина с копьем изготовленная из холодно-катанной и высоко-нагартованной нержавеющей ленты в соответствии с медицинскими требованиями, длина копья 3,0±0,7 мм.(стандартное). Изделия  проходят процесс газовой стерилизация оксидом этилена. Изделие упаковано поштучно (индивидуально). Все изделия ориентированы, надпись «Не вскрывать со стороны копья!» указывает на сторону копья. Упаковка не менее 2000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58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"Планшет с лунками представляет собой полистирольную пластину с не менее  72 круглодонными лунками. Имеет буквенно-цифровую маркировку, максимально облегчающую организацию анализа. Коэффициент светопропускания дна ячейки не менее 88% при длине световой волны в диапазоне 480-520 нм, с разбросом показателй по всем 72 лункам не более 2,5%.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Размеры (225×120) ± 1 × (14 ± 0,5)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Емкость лунки не менее 2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Диаметр лунки не менее 15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Материал полистирол."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8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Кювета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Кювета для фотометра полистирольная, объем не менее 1,6мл, размер 10х10х45 мм,. Упаковка не менее 100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Пробирка микро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для исследования проб крови с антикоагулянтом. Пробирка не более 46х9мм, РР, круглодонная, "юбка" устойчивости, напыление К3-ЭДТА. На пробирку нанесены градуировочная отметка "200 EDTA K", срок годности, № лота. Поставляется в комплекте с двумя съемными крышками: специальной резьбовой крышкой для фиксации коллектора для взятия крови и прокалываемой резьбовой крышкой, обеспечивающей герметичное закрывание пробирки и проведение исследования на автоматических анализаторах без необходимости снятия крышки. Длина коллектора 70 мм, объем 200 мкл. Коллектор интегрирован в верхнюю съёмную крышку и находится в собранном виде, капиллярная система "end-to-end" собрана и готова к использованию. Возможность забора капиллярной крови как с помощью коллектора, так и самотеком. Цветовая маркировка - розовый. Уп. не менее 100 шт. Назначение: для получения пробы капиллярной крови и </w:t>
            </w: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общеклинических исследований.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48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Ванночка для реагентов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"Ванночка для реагентов. Предназначена для наполнения раствором (химреактивы, реагенты, биологические жидкости и т.п.) с последующим отбором этого раствора дозаторами при проведении диагностических исследований. Изготовлена из полистирола. Ванночка для многоканальных дозаторов является нестерильным изделием однократного применения.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Объём не менее 30 мл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Габариты не менее 100 × 50 × 19 мм."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  <w:tr w:rsidR="00837A60" w:rsidRPr="00837A60" w:rsidTr="0080570D">
        <w:trPr>
          <w:trHeight w:val="100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Чашка Петри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 xml:space="preserve">"Предназначена для идентификации бактерий на культуральной среде. Чашки Петри стерильные изготовлены из полистирола высокой прозрачности. Чашка Петри имеет специализированные опоры на крышке для аэробного культирования микроорганизмов. 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Внешний Ø основания 37 ± 0,5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Высота (основание+крышка) 12 ± 0,5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Материал полистирол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Вид упаковки - стерильная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Упаковка не менее 10 шт."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</w:p>
        </w:tc>
      </w:tr>
      <w:tr w:rsidR="00837A60" w:rsidRPr="00837A60" w:rsidTr="0080570D">
        <w:trPr>
          <w:trHeight w:val="169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"Планшет «U-образный» предназначен для реакций с культурами клеток (совместимость трансплантантов донора и реципиента). Имеется буквенно-цифровая маркировка. Коэффициент светопропускания донышка планшета превышает 88% при длине световой волны в диапазоне 480—520 нм, с разбросом показателя по всем 96 лункам не более 2,5%. Планшет состоит из корпуса и крышки, изготовленных из прозрачного полистирола.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Размеры (128 × 85,5 × 17 мм) ± 0,2 мм</w:t>
            </w:r>
          </w:p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упаковки: стерильная/индивидуальная"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A60" w:rsidRPr="00837A60" w:rsidRDefault="00837A60" w:rsidP="00837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6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</w:tr>
    </w:tbl>
    <w:p w:rsidR="00837A60" w:rsidRPr="00837A60" w:rsidRDefault="00837A60" w:rsidP="00837A60">
      <w:pPr>
        <w:rPr>
          <w:rFonts w:ascii="Times New Roman" w:hAnsi="Times New Roman" w:cs="Times New Roman"/>
          <w:sz w:val="28"/>
          <w:szCs w:val="28"/>
        </w:rPr>
      </w:pPr>
    </w:p>
    <w:p w:rsidR="00837A60" w:rsidRDefault="00837A60" w:rsidP="00604462">
      <w:pPr>
        <w:rPr>
          <w:rFonts w:ascii="Times New Roman" w:hAnsi="Times New Roman" w:cs="Times New Roman"/>
          <w:sz w:val="28"/>
          <w:szCs w:val="28"/>
        </w:rPr>
      </w:pPr>
    </w:p>
    <w:p w:rsidR="00604462" w:rsidRDefault="00604462" w:rsidP="00604462">
      <w:pPr>
        <w:rPr>
          <w:rFonts w:ascii="Times New Roman" w:hAnsi="Times New Roman" w:cs="Times New Roman"/>
          <w:sz w:val="28"/>
          <w:szCs w:val="28"/>
        </w:rPr>
      </w:pPr>
      <w:r w:rsidRPr="00604462">
        <w:rPr>
          <w:rFonts w:ascii="Times New Roman" w:hAnsi="Times New Roman" w:cs="Times New Roman"/>
          <w:sz w:val="28"/>
          <w:szCs w:val="28"/>
        </w:rPr>
        <w:t>Условия поставки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29"/>
        <w:gridCol w:w="7953"/>
      </w:tblGrid>
      <w:tr w:rsidR="004A1C31" w:rsidTr="004A1C31">
        <w:tc>
          <w:tcPr>
            <w:tcW w:w="2802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Отсрочка оплаты (календарных дней с даты товарной накладной)</w:t>
            </w:r>
          </w:p>
        </w:tc>
        <w:tc>
          <w:tcPr>
            <w:tcW w:w="8505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1C31" w:rsidTr="004A1C31">
        <w:tc>
          <w:tcPr>
            <w:tcW w:w="2802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Срочная сборка</w:t>
            </w:r>
          </w:p>
        </w:tc>
        <w:tc>
          <w:tcPr>
            <w:tcW w:w="8505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Оплачивается дополнительно</w:t>
            </w:r>
          </w:p>
        </w:tc>
      </w:tr>
      <w:tr w:rsidR="004A1C31" w:rsidTr="004A1C31">
        <w:tc>
          <w:tcPr>
            <w:tcW w:w="2802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8505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Доставка до склада Покупателя</w:t>
            </w:r>
          </w:p>
        </w:tc>
      </w:tr>
      <w:tr w:rsidR="004A1C31" w:rsidTr="004A1C31">
        <w:tc>
          <w:tcPr>
            <w:tcW w:w="2802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Доставка Товара</w:t>
            </w:r>
          </w:p>
        </w:tc>
        <w:tc>
          <w:tcPr>
            <w:tcW w:w="8505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Доставка продукции включена с стоимость</w:t>
            </w:r>
          </w:p>
        </w:tc>
      </w:tr>
      <w:tr w:rsidR="004A1C31" w:rsidTr="004A1C31">
        <w:tc>
          <w:tcPr>
            <w:tcW w:w="2802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Срок поставки товара</w:t>
            </w:r>
          </w:p>
        </w:tc>
        <w:tc>
          <w:tcPr>
            <w:tcW w:w="8505" w:type="dxa"/>
          </w:tcPr>
          <w:p w:rsidR="004A1C31" w:rsidRDefault="004A1C31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C31">
              <w:rPr>
                <w:rFonts w:ascii="Times New Roman" w:hAnsi="Times New Roman" w:cs="Times New Roman"/>
                <w:sz w:val="28"/>
                <w:szCs w:val="28"/>
              </w:rPr>
              <w:t>Сроки поставки продукции с момента подачи заявки -  не более 60 дней</w:t>
            </w:r>
          </w:p>
        </w:tc>
      </w:tr>
      <w:tr w:rsidR="004A1C31" w:rsidTr="004A1C31">
        <w:tc>
          <w:tcPr>
            <w:tcW w:w="2802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Возврат товара надлежащего качества/отказ от продукции после согласования Заказа или его оплаты</w:t>
            </w:r>
          </w:p>
        </w:tc>
        <w:tc>
          <w:tcPr>
            <w:tcW w:w="8505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Возврат/отказ Покупателя от Продукции надлежащего качества невозможен</w:t>
            </w:r>
          </w:p>
        </w:tc>
      </w:tr>
      <w:tr w:rsidR="004A1C31" w:rsidTr="004A1C31">
        <w:tc>
          <w:tcPr>
            <w:tcW w:w="2802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Работа с рекламациями</w:t>
            </w:r>
          </w:p>
        </w:tc>
        <w:tc>
          <w:tcPr>
            <w:tcW w:w="8505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Принятие решения в течение 5 рабочих дней с даты предоставления 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</w:t>
            </w:r>
          </w:p>
        </w:tc>
      </w:tr>
      <w:tr w:rsidR="004A1C31" w:rsidTr="004A1C31">
        <w:tc>
          <w:tcPr>
            <w:tcW w:w="2802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Срок годности товара</w:t>
            </w: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05" w:type="dxa"/>
          </w:tcPr>
          <w:p w:rsidR="004A1C31" w:rsidRDefault="00FA78E6" w:rsidP="00604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8E6">
              <w:rPr>
                <w:rFonts w:ascii="Times New Roman" w:hAnsi="Times New Roman" w:cs="Times New Roman"/>
                <w:sz w:val="28"/>
                <w:szCs w:val="28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604462" w:rsidRPr="00604462" w:rsidRDefault="00604462" w:rsidP="00604462">
      <w:pPr>
        <w:rPr>
          <w:rFonts w:ascii="Times New Roman" w:hAnsi="Times New Roman" w:cs="Times New Roman"/>
          <w:sz w:val="28"/>
          <w:szCs w:val="28"/>
        </w:rPr>
      </w:pPr>
    </w:p>
    <w:p w:rsidR="00604462" w:rsidRPr="00604462" w:rsidRDefault="00604462" w:rsidP="00604462">
      <w:pPr>
        <w:rPr>
          <w:rFonts w:ascii="Times New Roman" w:hAnsi="Times New Roman" w:cs="Times New Roman"/>
          <w:sz w:val="28"/>
          <w:szCs w:val="28"/>
        </w:rPr>
      </w:pPr>
      <w:r w:rsidRPr="00604462">
        <w:rPr>
          <w:rFonts w:ascii="Times New Roman" w:hAnsi="Times New Roman" w:cs="Times New Roman"/>
          <w:sz w:val="28"/>
          <w:szCs w:val="28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604462" w:rsidRPr="00604462" w:rsidRDefault="00604462" w:rsidP="00604462">
      <w:pPr>
        <w:rPr>
          <w:rFonts w:ascii="Times New Roman" w:hAnsi="Times New Roman" w:cs="Times New Roman"/>
          <w:sz w:val="28"/>
          <w:szCs w:val="28"/>
        </w:rPr>
      </w:pPr>
      <w:r w:rsidRPr="00604462">
        <w:rPr>
          <w:rFonts w:ascii="Times New Roman" w:hAnsi="Times New Roman" w:cs="Times New Roman"/>
          <w:sz w:val="28"/>
          <w:szCs w:val="28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604462" w:rsidRPr="00604462" w:rsidRDefault="00604462" w:rsidP="00604462">
      <w:pPr>
        <w:rPr>
          <w:rFonts w:ascii="Times New Roman" w:hAnsi="Times New Roman" w:cs="Times New Roman"/>
          <w:sz w:val="28"/>
          <w:szCs w:val="28"/>
        </w:rPr>
      </w:pPr>
      <w:r w:rsidRPr="00604462">
        <w:rPr>
          <w:rFonts w:ascii="Times New Roman" w:hAnsi="Times New Roman" w:cs="Times New Roman"/>
          <w:sz w:val="28"/>
          <w:szCs w:val="28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604462" w:rsidRPr="004A1C31" w:rsidRDefault="00604462" w:rsidP="00604462">
      <w:pPr>
        <w:rPr>
          <w:rFonts w:ascii="Times New Roman" w:hAnsi="Times New Roman" w:cs="Times New Roman"/>
          <w:sz w:val="28"/>
          <w:szCs w:val="28"/>
        </w:rPr>
      </w:pPr>
      <w:r w:rsidRPr="004A1C31">
        <w:rPr>
          <w:rFonts w:ascii="Times New Roman" w:hAnsi="Times New Roman" w:cs="Times New Roman"/>
          <w:sz w:val="28"/>
          <w:szCs w:val="28"/>
        </w:rPr>
        <w:t xml:space="preserve">Заведующий клинико-диагностической лабораторией               </w:t>
      </w:r>
      <w:r w:rsidR="00EB08F6">
        <w:rPr>
          <w:rFonts w:ascii="Times New Roman" w:hAnsi="Times New Roman" w:cs="Times New Roman"/>
          <w:sz w:val="28"/>
          <w:szCs w:val="28"/>
        </w:rPr>
        <w:t xml:space="preserve">     </w:t>
      </w:r>
      <w:r w:rsidRPr="004A1C31">
        <w:rPr>
          <w:rFonts w:ascii="Times New Roman" w:hAnsi="Times New Roman" w:cs="Times New Roman"/>
          <w:sz w:val="28"/>
          <w:szCs w:val="28"/>
        </w:rPr>
        <w:t xml:space="preserve">    Кривошеина Н.В.</w:t>
      </w:r>
    </w:p>
    <w:p w:rsidR="00604462" w:rsidRDefault="00604462" w:rsidP="00604462"/>
    <w:p w:rsidR="009639A9" w:rsidRDefault="009639A9"/>
    <w:sectPr w:rsidR="009639A9" w:rsidSect="00F31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A30" w:rsidRDefault="00104A30" w:rsidP="004238B7">
      <w:pPr>
        <w:spacing w:after="0" w:line="240" w:lineRule="auto"/>
      </w:pPr>
      <w:r>
        <w:separator/>
      </w:r>
    </w:p>
  </w:endnote>
  <w:endnote w:type="continuationSeparator" w:id="0">
    <w:p w:rsidR="00104A30" w:rsidRDefault="00104A30" w:rsidP="0042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A30" w:rsidRDefault="00104A30" w:rsidP="004238B7">
      <w:pPr>
        <w:spacing w:after="0" w:line="240" w:lineRule="auto"/>
      </w:pPr>
      <w:r>
        <w:separator/>
      </w:r>
    </w:p>
  </w:footnote>
  <w:footnote w:type="continuationSeparator" w:id="0">
    <w:p w:rsidR="00104A30" w:rsidRDefault="00104A30" w:rsidP="00423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5775B"/>
    <w:multiLevelType w:val="multilevel"/>
    <w:tmpl w:val="57F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E"/>
    <w:rsid w:val="000460BF"/>
    <w:rsid w:val="00104A30"/>
    <w:rsid w:val="00181C1E"/>
    <w:rsid w:val="001B4FAD"/>
    <w:rsid w:val="001C0370"/>
    <w:rsid w:val="001F634D"/>
    <w:rsid w:val="00236ADD"/>
    <w:rsid w:val="00237282"/>
    <w:rsid w:val="002431C1"/>
    <w:rsid w:val="002943E8"/>
    <w:rsid w:val="002D71A9"/>
    <w:rsid w:val="002E36D8"/>
    <w:rsid w:val="00361E50"/>
    <w:rsid w:val="00394B26"/>
    <w:rsid w:val="003F3230"/>
    <w:rsid w:val="004238B7"/>
    <w:rsid w:val="004A1C31"/>
    <w:rsid w:val="004F40E5"/>
    <w:rsid w:val="005570BB"/>
    <w:rsid w:val="00601995"/>
    <w:rsid w:val="00604462"/>
    <w:rsid w:val="0060781A"/>
    <w:rsid w:val="0068197D"/>
    <w:rsid w:val="00697B22"/>
    <w:rsid w:val="006A4608"/>
    <w:rsid w:val="006C0DBF"/>
    <w:rsid w:val="0080570D"/>
    <w:rsid w:val="00820D7B"/>
    <w:rsid w:val="008354CD"/>
    <w:rsid w:val="00837A60"/>
    <w:rsid w:val="008840A6"/>
    <w:rsid w:val="008A1028"/>
    <w:rsid w:val="008F1433"/>
    <w:rsid w:val="009639A9"/>
    <w:rsid w:val="00A3787D"/>
    <w:rsid w:val="00AA758F"/>
    <w:rsid w:val="00B56CDE"/>
    <w:rsid w:val="00B71DC0"/>
    <w:rsid w:val="00BB761C"/>
    <w:rsid w:val="00CF2A20"/>
    <w:rsid w:val="00D57EB0"/>
    <w:rsid w:val="00D950FC"/>
    <w:rsid w:val="00E66E6A"/>
    <w:rsid w:val="00E82F1D"/>
    <w:rsid w:val="00EB08F6"/>
    <w:rsid w:val="00F22BA7"/>
    <w:rsid w:val="00F310E9"/>
    <w:rsid w:val="00FA6A12"/>
    <w:rsid w:val="00FA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6E00C-49C8-4B84-B597-0F1BBD00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8B7"/>
  </w:style>
  <w:style w:type="paragraph" w:styleId="a6">
    <w:name w:val="footer"/>
    <w:basedOn w:val="a"/>
    <w:link w:val="a7"/>
    <w:uiPriority w:val="99"/>
    <w:unhideWhenUsed/>
    <w:rsid w:val="00423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8B7"/>
  </w:style>
  <w:style w:type="table" w:styleId="a8">
    <w:name w:val="Table Grid"/>
    <w:basedOn w:val="a1"/>
    <w:uiPriority w:val="59"/>
    <w:rsid w:val="004A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28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Гилевич Ирина Вячеславовна</dc:creator>
  <cp:keywords/>
  <dc:description/>
  <cp:lastModifiedBy>Портяной Александр Анатольевич</cp:lastModifiedBy>
  <cp:revision>20</cp:revision>
  <dcterms:created xsi:type="dcterms:W3CDTF">2019-01-18T08:12:00Z</dcterms:created>
  <dcterms:modified xsi:type="dcterms:W3CDTF">2019-02-11T05:15:00Z</dcterms:modified>
</cp:coreProperties>
</file>